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lang w:val="en-US"/>
        </w:rPr>
      </w:pPr>
      <w:r w:rsidRPr="00915F93">
        <w:rPr>
          <w:rFonts w:ascii="Times New Roman" w:hAnsi="Times New Roman" w:cs="Times New Roman"/>
          <w:noProof/>
          <w:sz w:val="24"/>
          <w:szCs w:val="24"/>
          <w:lang w:eastAsia="ru-RU"/>
        </w:rPr>
        <w:drawing>
          <wp:inline distT="0" distB="0" distL="0" distR="0" wp14:anchorId="0DACF4C1" wp14:editId="3F364490">
            <wp:extent cx="640080" cy="640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EB433F"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МИНИСТЕРСТВО НАУКИ И </w:t>
      </w:r>
      <w:r>
        <w:rPr>
          <w:rFonts w:ascii="Times New Roman" w:hAnsi="Times New Roman" w:cs="Times New Roman"/>
          <w:sz w:val="24"/>
          <w:szCs w:val="24"/>
        </w:rPr>
        <w:t xml:space="preserve">ВЫСШЕГО </w:t>
      </w:r>
      <w:r w:rsidRPr="00915F93">
        <w:rPr>
          <w:rFonts w:ascii="Times New Roman" w:hAnsi="Times New Roman" w:cs="Times New Roman"/>
          <w:sz w:val="24"/>
          <w:szCs w:val="24"/>
        </w:rPr>
        <w:t>ОБРАЗОВАНИЯ</w:t>
      </w:r>
    </w:p>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 РОССИЙСКОЙ ФЕДЕРАЦИИ</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«ДОНСКОЙ ГОСУДАРСТВЕННЫЙ ТЕХНИЧЕСКИЙ УНИВЕРСИТЕТ»</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(ДГТУ)</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Кафедра </w:t>
      </w: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Pr>
          <w:rFonts w:ascii="Times New Roman" w:hAnsi="Times New Roman" w:cs="Times New Roman"/>
          <w:sz w:val="24"/>
          <w:szCs w:val="24"/>
        </w:rPr>
        <w:t>И</w:t>
      </w:r>
      <w:r w:rsidRPr="00915F93">
        <w:rPr>
          <w:rFonts w:ascii="Times New Roman" w:hAnsi="Times New Roman" w:cs="Times New Roman"/>
          <w:sz w:val="24"/>
          <w:szCs w:val="24"/>
        </w:rPr>
        <w:t>ностранные языки</w:t>
      </w:r>
      <w:r>
        <w:rPr>
          <w:rFonts w:ascii="Times New Roman" w:hAnsi="Times New Roman" w:cs="Times New Roman"/>
          <w:sz w:val="24"/>
          <w:szCs w:val="24"/>
        </w:rPr>
        <w:t xml:space="preserve"> в сфере социогуманитарных наук</w:t>
      </w:r>
      <w:r w:rsidRPr="00915F93">
        <w:rPr>
          <w:rFonts w:ascii="Times New Roman" w:hAnsi="Times New Roman" w:cs="Times New Roman"/>
          <w:sz w:val="24"/>
          <w:szCs w:val="24"/>
        </w:rPr>
        <w:t>»</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5D152E" w:rsidRDefault="005D152E" w:rsidP="00EB433F">
      <w:pPr>
        <w:spacing w:after="0"/>
        <w:jc w:val="center"/>
        <w:rPr>
          <w:rFonts w:ascii="Times New Roman" w:hAnsi="Times New Roman" w:cs="Times New Roman"/>
          <w:sz w:val="24"/>
          <w:szCs w:val="24"/>
        </w:rPr>
      </w:pPr>
    </w:p>
    <w:p w:rsidR="00EB433F" w:rsidRDefault="00EB433F" w:rsidP="00EB433F">
      <w:pPr>
        <w:shd w:val="clear" w:color="auto" w:fill="FFFFFF"/>
        <w:spacing w:after="0"/>
        <w:jc w:val="center"/>
        <w:rPr>
          <w:rFonts w:ascii="Times New Roman" w:hAnsi="Times New Roman" w:cs="Times New Roman"/>
          <w:b/>
          <w:bCs/>
          <w:sz w:val="24"/>
          <w:szCs w:val="24"/>
        </w:rPr>
      </w:pPr>
    </w:p>
    <w:p w:rsidR="005D152E" w:rsidRDefault="005D152E" w:rsidP="00EB433F">
      <w:pPr>
        <w:shd w:val="clear" w:color="auto" w:fill="FFFFFF"/>
        <w:spacing w:after="0"/>
        <w:jc w:val="center"/>
        <w:rPr>
          <w:rFonts w:ascii="Times New Roman" w:hAnsi="Times New Roman" w:cs="Times New Roman"/>
          <w:b/>
          <w:bCs/>
          <w:sz w:val="24"/>
          <w:szCs w:val="24"/>
        </w:rPr>
      </w:pPr>
    </w:p>
    <w:p w:rsidR="005D152E" w:rsidRDefault="005D152E" w:rsidP="00EB433F">
      <w:pPr>
        <w:shd w:val="clear" w:color="auto" w:fill="FFFFFF"/>
        <w:spacing w:after="0"/>
        <w:jc w:val="center"/>
        <w:rPr>
          <w:rFonts w:ascii="Times New Roman" w:hAnsi="Times New Roman" w:cs="Times New Roman"/>
          <w:b/>
          <w:bCs/>
          <w:sz w:val="24"/>
          <w:szCs w:val="24"/>
        </w:rPr>
      </w:pPr>
    </w:p>
    <w:p w:rsidR="005D152E" w:rsidRDefault="005D152E" w:rsidP="00EB433F">
      <w:pPr>
        <w:shd w:val="clear" w:color="auto" w:fill="FFFFFF"/>
        <w:spacing w:after="0"/>
        <w:jc w:val="center"/>
        <w:rPr>
          <w:rFonts w:ascii="Times New Roman" w:hAnsi="Times New Roman" w:cs="Times New Roman"/>
          <w:b/>
          <w:bCs/>
          <w:sz w:val="24"/>
          <w:szCs w:val="24"/>
        </w:rPr>
      </w:pPr>
    </w:p>
    <w:p w:rsidR="005D152E" w:rsidRDefault="005D152E" w:rsidP="00EB433F">
      <w:pPr>
        <w:shd w:val="clear" w:color="auto" w:fill="FFFFFF"/>
        <w:spacing w:after="0"/>
        <w:jc w:val="center"/>
        <w:rPr>
          <w:rFonts w:ascii="Times New Roman" w:hAnsi="Times New Roman" w:cs="Times New Roman"/>
          <w:b/>
          <w:bCs/>
          <w:sz w:val="24"/>
          <w:szCs w:val="24"/>
        </w:rPr>
      </w:pPr>
    </w:p>
    <w:p w:rsidR="005D152E" w:rsidRPr="00915F93" w:rsidRDefault="005D152E" w:rsidP="00EB433F">
      <w:pPr>
        <w:shd w:val="clear" w:color="auto" w:fill="FFFFFF"/>
        <w:spacing w:after="0"/>
        <w:jc w:val="center"/>
        <w:rPr>
          <w:rFonts w:ascii="Times New Roman" w:hAnsi="Times New Roman" w:cs="Times New Roman"/>
          <w:b/>
          <w:bCs/>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Методические указания и контрольные задания </w:t>
      </w:r>
    </w:p>
    <w:p w:rsidR="00EB433F"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по дисциплине </w:t>
      </w:r>
    </w:p>
    <w:p w:rsidR="00EB433F" w:rsidRDefault="00EB433F" w:rsidP="00EB433F">
      <w:pPr>
        <w:spacing w:after="0"/>
        <w:jc w:val="center"/>
        <w:rPr>
          <w:rFonts w:ascii="Times New Roman" w:hAnsi="Times New Roman" w:cs="Times New Roman"/>
          <w:b/>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 «</w:t>
      </w:r>
      <w:r>
        <w:rPr>
          <w:rFonts w:ascii="Times New Roman" w:hAnsi="Times New Roman" w:cs="Times New Roman"/>
          <w:b/>
          <w:sz w:val="24"/>
          <w:szCs w:val="24"/>
        </w:rPr>
        <w:t>Пр</w:t>
      </w:r>
      <w:r w:rsidRPr="00915F93">
        <w:rPr>
          <w:rFonts w:ascii="Times New Roman" w:hAnsi="Times New Roman" w:cs="Times New Roman"/>
          <w:b/>
          <w:sz w:val="24"/>
          <w:szCs w:val="24"/>
        </w:rPr>
        <w:t>о</w:t>
      </w:r>
      <w:r>
        <w:rPr>
          <w:rFonts w:ascii="Times New Roman" w:hAnsi="Times New Roman" w:cs="Times New Roman"/>
          <w:b/>
          <w:sz w:val="24"/>
          <w:szCs w:val="24"/>
        </w:rPr>
        <w:t>фессиональн</w:t>
      </w:r>
      <w:r w:rsidRPr="00915F93">
        <w:rPr>
          <w:rFonts w:ascii="Times New Roman" w:hAnsi="Times New Roman" w:cs="Times New Roman"/>
          <w:b/>
          <w:sz w:val="24"/>
          <w:szCs w:val="24"/>
        </w:rPr>
        <w:t>ая коммуникация на иностранном языке»</w:t>
      </w:r>
      <w:r w:rsidR="008C1528" w:rsidRPr="008C1528">
        <w:rPr>
          <w:rFonts w:ascii="Times New Roman" w:hAnsi="Times New Roman" w:cs="Times New Roman"/>
          <w:b/>
          <w:sz w:val="24"/>
          <w:szCs w:val="24"/>
        </w:rPr>
        <w:t xml:space="preserve"> </w:t>
      </w:r>
      <w:r w:rsidR="008C1528">
        <w:rPr>
          <w:rFonts w:ascii="Times New Roman" w:hAnsi="Times New Roman" w:cs="Times New Roman"/>
          <w:b/>
          <w:sz w:val="24"/>
          <w:szCs w:val="24"/>
        </w:rPr>
        <w:t>(</w:t>
      </w:r>
      <w:r w:rsidR="005D152E">
        <w:rPr>
          <w:rFonts w:ascii="Times New Roman" w:hAnsi="Times New Roman" w:cs="Times New Roman"/>
          <w:b/>
          <w:sz w:val="24"/>
          <w:szCs w:val="24"/>
        </w:rPr>
        <w:t>фран</w:t>
      </w:r>
      <w:r w:rsidR="008C1528">
        <w:rPr>
          <w:rFonts w:ascii="Times New Roman" w:hAnsi="Times New Roman" w:cs="Times New Roman"/>
          <w:b/>
          <w:sz w:val="24"/>
          <w:szCs w:val="24"/>
        </w:rPr>
        <w:t>ц</w:t>
      </w:r>
      <w:r w:rsidR="005D152E">
        <w:rPr>
          <w:rFonts w:ascii="Times New Roman" w:hAnsi="Times New Roman" w:cs="Times New Roman"/>
          <w:b/>
          <w:sz w:val="24"/>
          <w:szCs w:val="24"/>
        </w:rPr>
        <w:t>узс</w:t>
      </w:r>
      <w:r w:rsidR="008C1528">
        <w:rPr>
          <w:rFonts w:ascii="Times New Roman" w:hAnsi="Times New Roman" w:cs="Times New Roman"/>
          <w:b/>
          <w:sz w:val="24"/>
          <w:szCs w:val="24"/>
        </w:rPr>
        <w:t>кий язык)</w:t>
      </w: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для магистрантов заочной формы обучения </w:t>
      </w:r>
    </w:p>
    <w:p w:rsidR="00EB433F" w:rsidRDefault="00EB433F" w:rsidP="004A4CF3">
      <w:pPr>
        <w:jc w:val="center"/>
        <w:rPr>
          <w:rFonts w:ascii="Times New Roman" w:hAnsi="Times New Roman" w:cs="Times New Roman"/>
          <w:sz w:val="24"/>
          <w:szCs w:val="24"/>
        </w:rPr>
      </w:pPr>
    </w:p>
    <w:p w:rsidR="005D152E" w:rsidRPr="004A4CF3" w:rsidRDefault="005D152E" w:rsidP="004A4CF3">
      <w:pPr>
        <w:jc w:val="center"/>
        <w:rPr>
          <w:rFonts w:ascii="Times New Roman" w:hAnsi="Times New Roman" w:cs="Times New Roman"/>
          <w:sz w:val="24"/>
          <w:szCs w:val="24"/>
        </w:rPr>
      </w:pPr>
    </w:p>
    <w:p w:rsidR="00EB433F" w:rsidRPr="00915F93" w:rsidRDefault="00EB433F" w:rsidP="00EB433F">
      <w:pPr>
        <w:pStyle w:val="msonormalcxspmiddle"/>
        <w:spacing w:before="0" w:beforeAutospacing="0" w:after="0" w:afterAutospacing="0" w:line="276" w:lineRule="auto"/>
        <w:jc w:val="center"/>
      </w:pPr>
      <w:r w:rsidRPr="00915F93">
        <w:rPr>
          <w:lang w:val="en-US"/>
        </w:rPr>
        <w:t>I</w:t>
      </w:r>
      <w:r w:rsidRPr="00915F93">
        <w:t xml:space="preserve"> курс</w:t>
      </w:r>
    </w:p>
    <w:p w:rsidR="00EB433F"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491F65">
        <w:rPr>
          <w:rFonts w:ascii="Times New Roman" w:hAnsi="Times New Roman" w:cs="Times New Roman"/>
          <w:sz w:val="24"/>
          <w:szCs w:val="24"/>
        </w:rPr>
        <w:t>2</w:t>
      </w:r>
      <w:r w:rsidRPr="00915F93">
        <w:rPr>
          <w:rFonts w:ascii="Times New Roman" w:hAnsi="Times New Roman" w:cs="Times New Roman"/>
          <w:sz w:val="24"/>
          <w:szCs w:val="24"/>
        </w:rPr>
        <w:t xml:space="preserve"> семестр)</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5D152E" w:rsidRDefault="005D152E" w:rsidP="00EB433F">
      <w:pPr>
        <w:spacing w:after="0"/>
        <w:jc w:val="center"/>
        <w:rPr>
          <w:rFonts w:ascii="Times New Roman" w:hAnsi="Times New Roman" w:cs="Times New Roman"/>
          <w:sz w:val="24"/>
          <w:szCs w:val="24"/>
        </w:rPr>
      </w:pPr>
    </w:p>
    <w:p w:rsidR="005D152E" w:rsidRDefault="005D152E" w:rsidP="00EB433F">
      <w:pPr>
        <w:spacing w:after="0"/>
        <w:jc w:val="center"/>
        <w:rPr>
          <w:rFonts w:ascii="Times New Roman" w:hAnsi="Times New Roman" w:cs="Times New Roman"/>
          <w:sz w:val="24"/>
          <w:szCs w:val="24"/>
        </w:rPr>
      </w:pPr>
    </w:p>
    <w:p w:rsidR="005D152E" w:rsidRDefault="005D152E" w:rsidP="00EB433F">
      <w:pPr>
        <w:spacing w:after="0"/>
        <w:jc w:val="center"/>
        <w:rPr>
          <w:rFonts w:ascii="Times New Roman" w:hAnsi="Times New Roman" w:cs="Times New Roman"/>
          <w:sz w:val="24"/>
          <w:szCs w:val="24"/>
        </w:rPr>
      </w:pPr>
    </w:p>
    <w:p w:rsidR="005D152E" w:rsidRDefault="005D152E"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Ростов-на-Дону</w:t>
      </w:r>
    </w:p>
    <w:p w:rsidR="00EB433F" w:rsidRDefault="00EB433F" w:rsidP="00EB433F">
      <w:pPr>
        <w:spacing w:after="0"/>
        <w:jc w:val="center"/>
        <w:rPr>
          <w:rFonts w:ascii="Times New Roman" w:hAnsi="Times New Roman" w:cs="Times New Roman"/>
          <w:sz w:val="24"/>
          <w:szCs w:val="24"/>
        </w:rPr>
      </w:pPr>
      <w:r>
        <w:rPr>
          <w:rFonts w:ascii="Times New Roman" w:hAnsi="Times New Roman" w:cs="Times New Roman"/>
          <w:sz w:val="24"/>
          <w:szCs w:val="24"/>
        </w:rPr>
        <w:t>202</w:t>
      </w:r>
      <w:r w:rsidR="00491F65">
        <w:rPr>
          <w:rFonts w:ascii="Times New Roman" w:hAnsi="Times New Roman" w:cs="Times New Roman"/>
          <w:sz w:val="24"/>
          <w:szCs w:val="24"/>
        </w:rPr>
        <w:t>3</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lastRenderedPageBreak/>
        <w:t>Требования к зачету для магистрантов по дисциплине</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w:t>
      </w:r>
      <w:r w:rsidR="003D1BEA">
        <w:rPr>
          <w:rFonts w:ascii="Times New Roman" w:hAnsi="Times New Roman" w:cs="Times New Roman"/>
          <w:b/>
          <w:sz w:val="24"/>
          <w:szCs w:val="24"/>
        </w:rPr>
        <w:t>Профессиональная коммуникация на иностранном языке» (</w:t>
      </w:r>
      <w:r w:rsidR="005D152E">
        <w:rPr>
          <w:rFonts w:ascii="Times New Roman" w:hAnsi="Times New Roman" w:cs="Times New Roman"/>
          <w:b/>
          <w:sz w:val="24"/>
          <w:szCs w:val="24"/>
        </w:rPr>
        <w:t>французский</w:t>
      </w:r>
      <w:r w:rsidR="005D152E">
        <w:rPr>
          <w:rFonts w:ascii="Times New Roman" w:hAnsi="Times New Roman" w:cs="Times New Roman"/>
          <w:b/>
          <w:sz w:val="24"/>
          <w:szCs w:val="24"/>
        </w:rPr>
        <w:t xml:space="preserve"> </w:t>
      </w:r>
      <w:r w:rsidR="003D1BEA">
        <w:rPr>
          <w:rFonts w:ascii="Times New Roman" w:hAnsi="Times New Roman" w:cs="Times New Roman"/>
          <w:b/>
          <w:sz w:val="24"/>
          <w:szCs w:val="24"/>
        </w:rPr>
        <w:t>язык)</w:t>
      </w:r>
      <w:r w:rsidRPr="00697FDA">
        <w:rPr>
          <w:rFonts w:ascii="Times New Roman" w:eastAsiaTheme="minorEastAsia" w:hAnsi="Times New Roman" w:cs="Times New Roman"/>
          <w:b/>
          <w:bCs/>
          <w:sz w:val="24"/>
          <w:szCs w:val="24"/>
          <w:lang w:eastAsia="ru-RU"/>
        </w:rPr>
        <w:t>»</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Cs/>
          <w:sz w:val="24"/>
          <w:szCs w:val="24"/>
          <w:lang w:eastAsia="ru-RU"/>
        </w:rPr>
        <w:t>В рамках самостоятельной работы</w:t>
      </w:r>
      <w:r w:rsidRPr="00697FDA">
        <w:rPr>
          <w:rFonts w:ascii="Times New Roman" w:eastAsiaTheme="minorEastAsia" w:hAnsi="Times New Roman" w:cs="Times New Roman"/>
          <w:b/>
          <w:bCs/>
          <w:sz w:val="24"/>
          <w:szCs w:val="24"/>
          <w:lang w:eastAsia="ru-RU"/>
        </w:rPr>
        <w:t xml:space="preserve"> магистрантам необходимо подготовить к зачету:</w:t>
      </w: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p>
    <w:p w:rsidR="00697FDA" w:rsidRPr="00697FDA" w:rsidRDefault="00697FDA" w:rsidP="00697FDA">
      <w:pPr>
        <w:numPr>
          <w:ilvl w:val="0"/>
          <w:numId w:val="2"/>
        </w:numPr>
        <w:shd w:val="clear" w:color="auto" w:fill="FFFFFF"/>
        <w:spacing w:after="0" w:line="276" w:lineRule="auto"/>
        <w:contextualSpacing/>
        <w:jc w:val="both"/>
        <w:rPr>
          <w:rFonts w:ascii="Times New Roman" w:eastAsia="Times New Roman" w:hAnsi="Times New Roman" w:cs="Times New Roman"/>
          <w:sz w:val="24"/>
          <w:szCs w:val="24"/>
          <w:lang w:eastAsia="ru-RU"/>
        </w:rPr>
      </w:pPr>
      <w:r w:rsidRPr="00697FDA">
        <w:rPr>
          <w:rFonts w:ascii="Times New Roman" w:eastAsia="Times New Roman" w:hAnsi="Times New Roman" w:cs="Times New Roman"/>
          <w:bCs/>
          <w:sz w:val="24"/>
          <w:szCs w:val="24"/>
          <w:lang w:eastAsia="ru-RU"/>
        </w:rPr>
        <w:t xml:space="preserve">Чтение и перевод </w:t>
      </w:r>
      <w:r w:rsidRPr="00697FDA">
        <w:rPr>
          <w:rFonts w:ascii="Times New Roman" w:eastAsia="Times New Roman" w:hAnsi="Times New Roman" w:cs="Times New Roman"/>
          <w:sz w:val="24"/>
          <w:szCs w:val="24"/>
          <w:lang w:eastAsia="ru-RU"/>
        </w:rPr>
        <w:t xml:space="preserve">аутентичных </w:t>
      </w:r>
      <w:r w:rsidRPr="00697FDA">
        <w:rPr>
          <w:rFonts w:ascii="Times New Roman" w:eastAsia="Times New Roman" w:hAnsi="Times New Roman" w:cs="Times New Roman"/>
          <w:bCs/>
          <w:sz w:val="24"/>
          <w:szCs w:val="24"/>
          <w:lang w:eastAsia="ru-RU"/>
        </w:rPr>
        <w:t>текстов (3 текста) по направлению подготовки. Общий о</w:t>
      </w:r>
      <w:r w:rsidRPr="00697FDA">
        <w:rPr>
          <w:rFonts w:ascii="Times New Roman" w:eastAsia="Times New Roman" w:hAnsi="Times New Roman" w:cs="Times New Roman"/>
          <w:sz w:val="24"/>
          <w:szCs w:val="24"/>
          <w:lang w:eastAsia="ru-RU"/>
        </w:rPr>
        <w:t xml:space="preserve">бъем –15000 печатных знаков. Составить словарь терминов (100-120 единиц). </w:t>
      </w:r>
      <w:r w:rsidRPr="00697FDA">
        <w:rPr>
          <w:rFonts w:ascii="Times New Roman" w:eastAsiaTheme="minorEastAsia" w:hAnsi="Times New Roman" w:cs="Times New Roman"/>
          <w:bCs/>
          <w:sz w:val="24"/>
          <w:szCs w:val="24"/>
          <w:lang w:eastAsia="ru-RU"/>
        </w:rPr>
        <w:t xml:space="preserve">Написать 3 аннотации к прочитанным текстам. </w:t>
      </w:r>
      <w:r w:rsidRPr="00697FDA">
        <w:rPr>
          <w:rFonts w:ascii="Times New Roman" w:eastAsia="Times New Roman" w:hAnsi="Times New Roman" w:cs="Times New Roman"/>
          <w:sz w:val="24"/>
          <w:szCs w:val="24"/>
          <w:lang w:eastAsia="ru-RU"/>
        </w:rPr>
        <w:t>Преподаватель проверяет чтение вслух и устный перевод с листа.</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Письменный перевод</w:t>
      </w:r>
      <w:r w:rsidRPr="00697FDA">
        <w:rPr>
          <w:rFonts w:ascii="Times New Roman" w:eastAsia="Times New Roman" w:hAnsi="Times New Roman" w:cs="Times New Roman"/>
          <w:sz w:val="24"/>
          <w:szCs w:val="24"/>
          <w:lang w:eastAsia="ru-RU"/>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Сообщение-презентация на иностранном языке</w:t>
      </w:r>
      <w:r w:rsidRPr="00697FDA">
        <w:rPr>
          <w:rFonts w:ascii="Times New Roman" w:eastAsia="Times New Roman" w:hAnsi="Times New Roman" w:cs="Times New Roman"/>
          <w:sz w:val="24"/>
          <w:szCs w:val="24"/>
          <w:lang w:eastAsia="ru-RU"/>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697FDA" w:rsidRDefault="00697FDA" w:rsidP="00C029B7">
      <w:pPr>
        <w:keepNext/>
        <w:spacing w:after="0" w:line="276" w:lineRule="auto"/>
        <w:outlineLvl w:val="2"/>
        <w:rPr>
          <w:rFonts w:ascii="Times New Roman" w:eastAsia="Times New Roman" w:hAnsi="Times New Roman" w:cs="Times New Roman"/>
          <w:b/>
          <w:bCs/>
          <w:sz w:val="24"/>
          <w:szCs w:val="24"/>
          <w:lang w:eastAsia="ru-RU"/>
        </w:rPr>
      </w:pPr>
    </w:p>
    <w:p w:rsidR="003D3345" w:rsidRDefault="003D3345" w:rsidP="00C029B7">
      <w:pPr>
        <w:keepNext/>
        <w:spacing w:after="0" w:line="276" w:lineRule="auto"/>
        <w:outlineLvl w:val="2"/>
        <w:rPr>
          <w:rFonts w:ascii="Times New Roman" w:eastAsia="Times New Roman" w:hAnsi="Times New Roman" w:cs="Times New Roman"/>
          <w:b/>
          <w:bCs/>
          <w:sz w:val="24"/>
          <w:szCs w:val="24"/>
          <w:lang w:eastAsia="ru-RU"/>
        </w:rPr>
      </w:pPr>
    </w:p>
    <w:p w:rsidR="00C029B7" w:rsidRPr="00697FDA" w:rsidRDefault="00C029B7" w:rsidP="00697FDA">
      <w:pPr>
        <w:keepNext/>
        <w:spacing w:after="0" w:line="276" w:lineRule="auto"/>
        <w:jc w:val="center"/>
        <w:outlineLvl w:val="2"/>
        <w:rPr>
          <w:rFonts w:ascii="Times New Roman" w:eastAsia="Times New Roman" w:hAnsi="Times New Roman" w:cs="Times New Roman"/>
          <w:b/>
          <w:bCs/>
          <w:sz w:val="24"/>
          <w:szCs w:val="24"/>
          <w:lang w:eastAsia="ru-RU"/>
        </w:rPr>
      </w:pPr>
    </w:p>
    <w:p w:rsidR="00697FDA" w:rsidRPr="00697FDA" w:rsidRDefault="00697FDA" w:rsidP="00697FDA">
      <w:pPr>
        <w:keepNext/>
        <w:spacing w:after="0" w:line="276" w:lineRule="auto"/>
        <w:jc w:val="center"/>
        <w:outlineLvl w:val="2"/>
        <w:rPr>
          <w:rFonts w:ascii="Times New Roman" w:eastAsia="Times New Roman" w:hAnsi="Times New Roman" w:cs="Times New Roman"/>
          <w:b/>
          <w:bCs/>
          <w:sz w:val="24"/>
          <w:szCs w:val="24"/>
          <w:lang w:eastAsia="ru-RU"/>
        </w:rPr>
      </w:pPr>
      <w:r w:rsidRPr="00697FDA">
        <w:rPr>
          <w:rFonts w:ascii="Times New Roman" w:eastAsia="Times New Roman" w:hAnsi="Times New Roman" w:cs="Times New Roman"/>
          <w:b/>
          <w:bCs/>
          <w:sz w:val="24"/>
          <w:szCs w:val="24"/>
          <w:lang w:eastAsia="ru-RU"/>
        </w:rPr>
        <w:t>Общие требования к выполнению контрольной работы</w:t>
      </w:r>
    </w:p>
    <w:p w:rsidR="00697FDA" w:rsidRPr="00697FDA" w:rsidRDefault="00697FDA" w:rsidP="00697FDA">
      <w:pPr>
        <w:spacing w:after="200" w:line="276" w:lineRule="auto"/>
        <w:rPr>
          <w:rFonts w:eastAsiaTheme="minorEastAsia"/>
          <w:lang w:eastAsia="ru-RU"/>
        </w:rPr>
      </w:pP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Памятка магистранту</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Контрольное задание предлагается в двух вариантах. Номер варианта определяется по последней цифре номера зачетной книжки студента:</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1, 2, 3, 4, </w:t>
      </w:r>
      <w:proofErr w:type="gramStart"/>
      <w:r w:rsidRPr="00697FDA">
        <w:rPr>
          <w:rFonts w:ascii="Times New Roman" w:eastAsiaTheme="minorEastAsia" w:hAnsi="Times New Roman" w:cs="Times New Roman"/>
          <w:sz w:val="24"/>
          <w:szCs w:val="24"/>
          <w:lang w:eastAsia="ru-RU"/>
        </w:rPr>
        <w:t>5  –</w:t>
      </w:r>
      <w:proofErr w:type="gramEnd"/>
      <w:r w:rsidRPr="00697FDA">
        <w:rPr>
          <w:rFonts w:ascii="Times New Roman" w:eastAsiaTheme="minorEastAsia" w:hAnsi="Times New Roman" w:cs="Times New Roman"/>
          <w:sz w:val="24"/>
          <w:szCs w:val="24"/>
          <w:lang w:eastAsia="ru-RU"/>
        </w:rPr>
        <w:t xml:space="preserve">  </w:t>
      </w:r>
      <w:r w:rsidRPr="00697FDA">
        <w:rPr>
          <w:rFonts w:ascii="Times New Roman" w:eastAsiaTheme="minorEastAsia" w:hAnsi="Times New Roman" w:cs="Times New Roman"/>
          <w:sz w:val="24"/>
          <w:szCs w:val="24"/>
          <w:lang w:eastAsia="ru-RU"/>
        </w:rPr>
        <w:tab/>
        <w:t>1-й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6</w:t>
      </w:r>
      <w:r w:rsidR="004A4CF3">
        <w:rPr>
          <w:rFonts w:ascii="Times New Roman" w:eastAsiaTheme="minorEastAsia" w:hAnsi="Times New Roman" w:cs="Times New Roman"/>
          <w:sz w:val="24"/>
          <w:szCs w:val="24"/>
          <w:lang w:eastAsia="ru-RU"/>
        </w:rPr>
        <w:t>,</w:t>
      </w:r>
      <w:r w:rsidRPr="00697FDA">
        <w:rPr>
          <w:rFonts w:ascii="Times New Roman" w:eastAsiaTheme="minorEastAsia" w:hAnsi="Times New Roman" w:cs="Times New Roman"/>
          <w:sz w:val="24"/>
          <w:szCs w:val="24"/>
          <w:lang w:eastAsia="ru-RU"/>
        </w:rPr>
        <w:t xml:space="preserve">  7, 8,  9 , 0  – </w:t>
      </w:r>
      <w:r w:rsidRPr="00697FDA">
        <w:rPr>
          <w:rFonts w:ascii="Times New Roman" w:eastAsiaTheme="minorEastAsia" w:hAnsi="Times New Roman" w:cs="Times New Roman"/>
          <w:sz w:val="24"/>
          <w:szCs w:val="24"/>
          <w:lang w:eastAsia="ru-RU"/>
        </w:rPr>
        <w:tab/>
        <w:t xml:space="preserve"> 2-й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Первую страницу необходимо оставить чистой для замечаний и рецензии преподавателя.</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задания должны быть выполнены в письменной форме.</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написана четким подчерком, для замечаний преподавателя следует оставить поля.</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Проверенная контрольная работа должна быть переработана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97FDA" w:rsidRDefault="00697FDA" w:rsidP="00697FDA">
      <w:pPr>
        <w:spacing w:after="0" w:line="276" w:lineRule="auto"/>
        <w:jc w:val="both"/>
        <w:rPr>
          <w:rFonts w:ascii="Times New Roman" w:eastAsiaTheme="minorEastAsia" w:hAnsi="Times New Roman" w:cs="Times New Roman"/>
          <w:sz w:val="24"/>
          <w:szCs w:val="24"/>
          <w:lang w:eastAsia="ru-RU"/>
        </w:rPr>
      </w:pPr>
    </w:p>
    <w:p w:rsidR="003D3345" w:rsidRPr="00697FDA" w:rsidRDefault="003D3345" w:rsidP="00697FDA">
      <w:pPr>
        <w:spacing w:after="0" w:line="276" w:lineRule="auto"/>
        <w:jc w:val="both"/>
        <w:rPr>
          <w:rFonts w:ascii="Times New Roman" w:eastAsiaTheme="minorEastAsia" w:hAnsi="Times New Roman" w:cs="Times New Roman"/>
          <w:sz w:val="24"/>
          <w:szCs w:val="24"/>
          <w:lang w:eastAsia="ru-RU"/>
        </w:rPr>
      </w:pPr>
    </w:p>
    <w:p w:rsidR="005D152E" w:rsidRPr="005D152E" w:rsidRDefault="005D152E" w:rsidP="005D152E">
      <w:pPr>
        <w:suppressAutoHyphens/>
        <w:autoSpaceDN w:val="0"/>
        <w:spacing w:after="0" w:line="240" w:lineRule="auto"/>
        <w:ind w:right="720"/>
        <w:jc w:val="center"/>
        <w:textAlignment w:val="baseline"/>
        <w:rPr>
          <w:rFonts w:ascii="Times New Roman" w:eastAsia="Times New Roman" w:hAnsi="Times New Roman" w:cs="Times New Roman"/>
          <w:kern w:val="3"/>
          <w:sz w:val="24"/>
          <w:szCs w:val="20"/>
          <w:lang w:eastAsia="ru-RU"/>
        </w:rPr>
      </w:pPr>
      <w:bookmarkStart w:id="0" w:name="_GoBack"/>
      <w:bookmarkEnd w:id="0"/>
      <w:r w:rsidRPr="005D152E">
        <w:rPr>
          <w:rFonts w:ascii="Times New Roman" w:eastAsia="Times New Roman" w:hAnsi="Times New Roman" w:cs="Times New Roman"/>
          <w:b/>
          <w:caps/>
          <w:kern w:val="3"/>
          <w:sz w:val="24"/>
          <w:szCs w:val="28"/>
          <w:lang w:eastAsia="ru-RU"/>
        </w:rPr>
        <w:t>Контрольная работа</w:t>
      </w:r>
      <w:r w:rsidRPr="005D152E">
        <w:rPr>
          <w:rFonts w:ascii="Times New Roman" w:eastAsia="Times New Roman" w:hAnsi="Times New Roman" w:cs="Times New Roman"/>
          <w:b/>
          <w:kern w:val="3"/>
          <w:sz w:val="24"/>
          <w:szCs w:val="28"/>
          <w:lang w:eastAsia="ru-RU"/>
        </w:rPr>
        <w:t xml:space="preserve"> </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8"/>
          <w:lang w:eastAsia="ru-RU"/>
        </w:rPr>
      </w:pP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К выполнению задания следует приступить лишь после того, как Вы повторите следующие темы грамматики:</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 xml:space="preserve">1. </w:t>
      </w:r>
      <w:r w:rsidRPr="005D152E">
        <w:rPr>
          <w:rFonts w:ascii="Times New Roman" w:eastAsia="Times New Roman" w:hAnsi="Times New Roman" w:cs="Times New Roman"/>
          <w:kern w:val="3"/>
          <w:sz w:val="24"/>
          <w:szCs w:val="28"/>
          <w:lang w:val="fr-FR" w:eastAsia="ru-RU"/>
        </w:rPr>
        <w:t>Futur immédiat.</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val="fr-FR" w:eastAsia="ru-RU"/>
        </w:rPr>
        <w:t>2. Passé immédiat.</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 xml:space="preserve">3. Усилительные конструкции </w:t>
      </w:r>
      <w:r w:rsidRPr="005D152E">
        <w:rPr>
          <w:rFonts w:ascii="Times New Roman" w:eastAsia="Times New Roman" w:hAnsi="Times New Roman" w:cs="Times New Roman"/>
          <w:kern w:val="3"/>
          <w:sz w:val="24"/>
          <w:szCs w:val="28"/>
          <w:lang w:val="fr-FR" w:eastAsia="ru-RU"/>
        </w:rPr>
        <w:t>c</w:t>
      </w:r>
      <w:r w:rsidRPr="005D152E">
        <w:rPr>
          <w:rFonts w:ascii="Times New Roman" w:eastAsia="Times New Roman" w:hAnsi="Times New Roman" w:cs="Times New Roman"/>
          <w:kern w:val="3"/>
          <w:sz w:val="24"/>
          <w:szCs w:val="28"/>
          <w:lang w:eastAsia="ru-RU"/>
        </w:rPr>
        <w:t>’</w:t>
      </w:r>
      <w:r w:rsidRPr="005D152E">
        <w:rPr>
          <w:rFonts w:ascii="Times New Roman" w:eastAsia="Times New Roman" w:hAnsi="Times New Roman" w:cs="Times New Roman"/>
          <w:kern w:val="3"/>
          <w:sz w:val="24"/>
          <w:szCs w:val="28"/>
          <w:lang w:val="fr-FR" w:eastAsia="ru-RU"/>
        </w:rPr>
        <w:t>est</w:t>
      </w:r>
      <w:r w:rsidRPr="005D152E">
        <w:rPr>
          <w:rFonts w:ascii="Times New Roman" w:eastAsia="Times New Roman" w:hAnsi="Times New Roman" w:cs="Times New Roman"/>
          <w:kern w:val="3"/>
          <w:sz w:val="24"/>
          <w:szCs w:val="28"/>
          <w:lang w:eastAsia="ru-RU"/>
        </w:rPr>
        <w:t xml:space="preserve">… </w:t>
      </w:r>
      <w:r w:rsidRPr="005D152E">
        <w:rPr>
          <w:rFonts w:ascii="Times New Roman" w:eastAsia="Times New Roman" w:hAnsi="Times New Roman" w:cs="Times New Roman"/>
          <w:kern w:val="3"/>
          <w:sz w:val="24"/>
          <w:szCs w:val="28"/>
          <w:lang w:val="fr-FR" w:eastAsia="ru-RU"/>
        </w:rPr>
        <w:t>qui</w:t>
      </w:r>
      <w:r w:rsidRPr="005D152E">
        <w:rPr>
          <w:rFonts w:ascii="Times New Roman" w:eastAsia="Times New Roman" w:hAnsi="Times New Roman" w:cs="Times New Roman"/>
          <w:kern w:val="3"/>
          <w:sz w:val="24"/>
          <w:szCs w:val="28"/>
          <w:lang w:eastAsia="ru-RU"/>
        </w:rPr>
        <w:t xml:space="preserve">, </w:t>
      </w:r>
      <w:r w:rsidRPr="005D152E">
        <w:rPr>
          <w:rFonts w:ascii="Times New Roman" w:eastAsia="Times New Roman" w:hAnsi="Times New Roman" w:cs="Times New Roman"/>
          <w:kern w:val="3"/>
          <w:sz w:val="24"/>
          <w:szCs w:val="28"/>
          <w:lang w:val="fr-FR" w:eastAsia="ru-RU"/>
        </w:rPr>
        <w:t>c</w:t>
      </w:r>
      <w:r w:rsidRPr="005D152E">
        <w:rPr>
          <w:rFonts w:ascii="Times New Roman" w:eastAsia="Times New Roman" w:hAnsi="Times New Roman" w:cs="Times New Roman"/>
          <w:kern w:val="3"/>
          <w:sz w:val="24"/>
          <w:szCs w:val="28"/>
          <w:lang w:eastAsia="ru-RU"/>
        </w:rPr>
        <w:t>’</w:t>
      </w:r>
      <w:r w:rsidRPr="005D152E">
        <w:rPr>
          <w:rFonts w:ascii="Times New Roman" w:eastAsia="Times New Roman" w:hAnsi="Times New Roman" w:cs="Times New Roman"/>
          <w:kern w:val="3"/>
          <w:sz w:val="24"/>
          <w:szCs w:val="28"/>
          <w:lang w:val="fr-FR" w:eastAsia="ru-RU"/>
        </w:rPr>
        <w:t>est</w:t>
      </w:r>
      <w:r w:rsidRPr="005D152E">
        <w:rPr>
          <w:rFonts w:ascii="Times New Roman" w:eastAsia="Times New Roman" w:hAnsi="Times New Roman" w:cs="Times New Roman"/>
          <w:kern w:val="3"/>
          <w:sz w:val="24"/>
          <w:szCs w:val="28"/>
          <w:lang w:eastAsia="ru-RU"/>
        </w:rPr>
        <w:t xml:space="preserve">… </w:t>
      </w:r>
      <w:r w:rsidRPr="005D152E">
        <w:rPr>
          <w:rFonts w:ascii="Times New Roman" w:eastAsia="Times New Roman" w:hAnsi="Times New Roman" w:cs="Times New Roman"/>
          <w:kern w:val="3"/>
          <w:sz w:val="24"/>
          <w:szCs w:val="28"/>
          <w:lang w:val="fr-FR" w:eastAsia="ru-RU"/>
        </w:rPr>
        <w:t>qui</w:t>
      </w:r>
      <w:r w:rsidRPr="005D152E">
        <w:rPr>
          <w:rFonts w:ascii="Times New Roman" w:eastAsia="Times New Roman" w:hAnsi="Times New Roman" w:cs="Times New Roman"/>
          <w:kern w:val="3"/>
          <w:sz w:val="24"/>
          <w:szCs w:val="28"/>
          <w:lang w:eastAsia="ru-RU"/>
        </w:rPr>
        <w:t>.</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4. Безличный оборот с местоимением il.</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5. Относительные местоимения.</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6. Словообразование (суффиксы и префиксы).</w:t>
      </w:r>
    </w:p>
    <w:p w:rsidR="005D152E" w:rsidRPr="005D152E" w:rsidRDefault="005D152E" w:rsidP="005D152E">
      <w:pPr>
        <w:suppressAutoHyphens/>
        <w:autoSpaceDN w:val="0"/>
        <w:spacing w:after="0" w:line="240" w:lineRule="auto"/>
        <w:ind w:right="720"/>
        <w:textAlignment w:val="baseline"/>
        <w:rPr>
          <w:rFonts w:ascii="Times New Roman" w:eastAsia="Times New Roman" w:hAnsi="Times New Roman" w:cs="Times New Roman"/>
          <w:kern w:val="3"/>
          <w:sz w:val="24"/>
          <w:szCs w:val="20"/>
          <w:lang w:eastAsia="ru-RU"/>
        </w:rPr>
      </w:pPr>
      <w:r w:rsidRPr="005D152E">
        <w:rPr>
          <w:rFonts w:ascii="Times New Roman" w:eastAsia="Times New Roman" w:hAnsi="Times New Roman" w:cs="Times New Roman"/>
          <w:kern w:val="3"/>
          <w:sz w:val="24"/>
          <w:szCs w:val="28"/>
          <w:lang w:eastAsia="ru-RU"/>
        </w:rPr>
        <w:t>7. Многозначность слов.</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eastAsia="ru-RU"/>
        </w:rPr>
      </w:pP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caps/>
          <w:kern w:val="3"/>
          <w:sz w:val="28"/>
          <w:szCs w:val="28"/>
          <w:lang w:eastAsia="ru-RU"/>
        </w:rPr>
        <w:t>Вариант 1</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caps/>
          <w:kern w:val="3"/>
          <w:sz w:val="28"/>
          <w:szCs w:val="28"/>
          <w:lang w:val="en-US" w:eastAsia="ru-RU"/>
        </w:rPr>
      </w:pPr>
    </w:p>
    <w:p w:rsidR="005D152E" w:rsidRPr="005D152E" w:rsidRDefault="005D152E" w:rsidP="005D152E">
      <w:pPr>
        <w:numPr>
          <w:ilvl w:val="0"/>
          <w:numId w:val="19"/>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 xml:space="preserve">Раскройте скобки, поставте глагол первого предложения в рassé immédiat, а глагол второго предложения в </w:t>
      </w:r>
      <w:r w:rsidRPr="005D152E">
        <w:rPr>
          <w:rFonts w:ascii="Times New Roman" w:eastAsia="Times New Roman" w:hAnsi="Times New Roman" w:cs="Times New Roman"/>
          <w:b/>
          <w:kern w:val="3"/>
          <w:sz w:val="28"/>
          <w:szCs w:val="28"/>
          <w:lang w:val="en-US" w:eastAsia="ru-RU"/>
        </w:rPr>
        <w:t>f</w:t>
      </w:r>
      <w:r w:rsidRPr="005D152E">
        <w:rPr>
          <w:rFonts w:ascii="Times New Roman" w:eastAsia="Times New Roman" w:hAnsi="Times New Roman" w:cs="Times New Roman"/>
          <w:b/>
          <w:kern w:val="3"/>
          <w:sz w:val="28"/>
          <w:szCs w:val="28"/>
          <w:lang w:eastAsia="ru-RU"/>
        </w:rPr>
        <w:t>utur immédiat. Переведите оба предложения:</w:t>
      </w:r>
    </w:p>
    <w:p w:rsidR="005D152E" w:rsidRPr="005D152E" w:rsidRDefault="005D152E" w:rsidP="005D152E">
      <w:pPr>
        <w:numPr>
          <w:ilvl w:val="0"/>
          <w:numId w:val="16"/>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Подчеркните усилительный оборот и переведите предложение:</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La pace de la Concorde ce n’est pas à sa beaute seulement qu’elle doit sa renommée, elle la doit aussi aux événements dont elle a été le théâtre.</w:t>
      </w:r>
    </w:p>
    <w:p w:rsidR="005D152E" w:rsidRPr="005D152E" w:rsidRDefault="005D152E" w:rsidP="005D152E">
      <w:pPr>
        <w:numPr>
          <w:ilvl w:val="0"/>
          <w:numId w:val="16"/>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 xml:space="preserve">Переведите следующие предложения. Те предложения, в которых </w:t>
      </w:r>
      <w:r w:rsidRPr="005D152E">
        <w:rPr>
          <w:rFonts w:ascii="Times New Roman" w:eastAsia="Times New Roman" w:hAnsi="Times New Roman" w:cs="Times New Roman"/>
          <w:b/>
          <w:kern w:val="3"/>
          <w:sz w:val="28"/>
          <w:szCs w:val="28"/>
          <w:lang w:val="en-US" w:eastAsia="ru-RU"/>
        </w:rPr>
        <w:t>il</w:t>
      </w:r>
      <w:r w:rsidRPr="005D152E">
        <w:rPr>
          <w:rFonts w:ascii="Times New Roman" w:eastAsia="Times New Roman" w:hAnsi="Times New Roman" w:cs="Times New Roman"/>
          <w:b/>
          <w:kern w:val="3"/>
          <w:sz w:val="28"/>
          <w:szCs w:val="28"/>
          <w:lang w:eastAsia="ru-RU"/>
        </w:rPr>
        <w:t xml:space="preserve"> является личным местоимением, напишите под левой рамкой, а те, в которых </w:t>
      </w:r>
      <w:r w:rsidRPr="005D152E">
        <w:rPr>
          <w:rFonts w:ascii="Times New Roman" w:eastAsia="Times New Roman" w:hAnsi="Times New Roman" w:cs="Times New Roman"/>
          <w:b/>
          <w:kern w:val="3"/>
          <w:sz w:val="28"/>
          <w:szCs w:val="28"/>
          <w:lang w:val="en-US" w:eastAsia="ru-RU"/>
        </w:rPr>
        <w:t>il</w:t>
      </w:r>
      <w:r w:rsidRPr="005D152E">
        <w:rPr>
          <w:rFonts w:ascii="Times New Roman" w:eastAsia="Times New Roman" w:hAnsi="Times New Roman" w:cs="Times New Roman"/>
          <w:b/>
          <w:kern w:val="3"/>
          <w:sz w:val="28"/>
          <w:szCs w:val="28"/>
          <w:lang w:eastAsia="ru-RU"/>
        </w:rPr>
        <w:t xml:space="preserve"> – безличное местоимение (непереводимое), напишите под правой рамкой.</w:t>
      </w:r>
    </w:p>
    <w:p w:rsidR="005D152E" w:rsidRPr="005D152E" w:rsidRDefault="005D152E" w:rsidP="005D152E">
      <w:pPr>
        <w:suppressAutoHyphens/>
        <w:autoSpaceDN w:val="0"/>
        <w:spacing w:after="0" w:line="240" w:lineRule="auto"/>
        <w:ind w:left="360"/>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il-</w:t>
      </w:r>
      <w:r w:rsidRPr="005D152E">
        <w:rPr>
          <w:rFonts w:ascii="Times New Roman" w:eastAsia="Times New Roman" w:hAnsi="Times New Roman" w:cs="Times New Roman"/>
          <w:kern w:val="3"/>
          <w:sz w:val="28"/>
          <w:szCs w:val="28"/>
          <w:lang w:eastAsia="ru-RU"/>
        </w:rPr>
        <w:t>он</w:t>
      </w:r>
      <w:r w:rsidRPr="005D152E">
        <w:rPr>
          <w:rFonts w:ascii="Times New Roman" w:eastAsia="Times New Roman" w:hAnsi="Times New Roman" w:cs="Times New Roman"/>
          <w:kern w:val="3"/>
          <w:sz w:val="28"/>
          <w:szCs w:val="28"/>
          <w:lang w:val="fr-FR" w:eastAsia="ru-RU"/>
        </w:rPr>
        <w:t xml:space="preserve">               il-</w:t>
      </w:r>
      <w:r w:rsidRPr="005D152E">
        <w:rPr>
          <w:rFonts w:ascii="Times New Roman" w:eastAsia="Times New Roman" w:hAnsi="Times New Roman" w:cs="Times New Roman"/>
          <w:kern w:val="3"/>
          <w:sz w:val="28"/>
          <w:szCs w:val="28"/>
          <w:lang w:eastAsia="ru-RU"/>
        </w:rPr>
        <w:t>безличное</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местоимение</w:t>
      </w:r>
      <w:r w:rsidRPr="005D152E">
        <w:rPr>
          <w:rFonts w:ascii="Times New Roman" w:eastAsia="Times New Roman" w:hAnsi="Times New Roman" w:cs="Times New Roman"/>
          <w:kern w:val="3"/>
          <w:sz w:val="28"/>
          <w:szCs w:val="28"/>
          <w:lang w:val="fr-FR" w:eastAsia="ru-RU"/>
        </w:rPr>
        <w:t xml:space="preserve">      </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1. Il reste jusqu’à 6 heures du sotr.</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2. Il reste 2 minutes à notre disposition.</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3. Il arrive à’sa poste vers 8 heures.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4. Il arrive qui vous vous lever tard.</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val="en-US" w:eastAsia="ru-RU"/>
        </w:rPr>
        <w:t xml:space="preserve">       </w:t>
      </w:r>
      <w:r w:rsidRPr="005D152E">
        <w:rPr>
          <w:rFonts w:ascii="Times New Roman" w:eastAsia="Times New Roman" w:hAnsi="Times New Roman" w:cs="Times New Roman"/>
          <w:b/>
          <w:kern w:val="3"/>
          <w:sz w:val="28"/>
          <w:szCs w:val="28"/>
          <w:lang w:eastAsia="ru-RU"/>
        </w:rPr>
        <w:t>4.</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b/>
          <w:kern w:val="3"/>
          <w:sz w:val="28"/>
          <w:szCs w:val="28"/>
          <w:lang w:eastAsia="ru-RU"/>
        </w:rPr>
        <w:t>Перепишите следующие предложения. Вставьте вместо точек одну из сложных форм относительных местоимений.</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1.  La riviere au bord … est situeé ma ville natale n’est pas grande.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2. Il m’a pose des questions... il m’est difficile de répondre.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5.</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b/>
          <w:kern w:val="3"/>
          <w:sz w:val="28"/>
          <w:szCs w:val="28"/>
          <w:lang w:eastAsia="ru-RU"/>
        </w:rPr>
        <w:t xml:space="preserve">Перепишите и переведите следующие предложения, учитывая многозначность слова </w:t>
      </w:r>
      <w:r w:rsidRPr="005D152E">
        <w:rPr>
          <w:rFonts w:ascii="Times New Roman" w:eastAsia="Times New Roman" w:hAnsi="Times New Roman" w:cs="Times New Roman"/>
          <w:b/>
          <w:kern w:val="3"/>
          <w:sz w:val="28"/>
          <w:szCs w:val="28"/>
          <w:lang w:val="en-US" w:eastAsia="ru-RU"/>
        </w:rPr>
        <w:t>representer</w:t>
      </w:r>
      <w:r w:rsidRPr="005D152E">
        <w:rPr>
          <w:rFonts w:ascii="Times New Roman" w:eastAsia="Times New Roman" w:hAnsi="Times New Roman" w:cs="Times New Roman"/>
          <w:b/>
          <w:kern w:val="3"/>
          <w:sz w:val="28"/>
          <w:szCs w:val="28"/>
          <w:lang w:eastAsia="ru-RU"/>
        </w:rPr>
        <w:t>:</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1. Ce film représente le roman de cet écrivain.</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2. Cette délégation représentait des ouviers francais.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3. Vous n’avez pas représenté cette régle.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6.</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b/>
          <w:kern w:val="3"/>
          <w:sz w:val="28"/>
          <w:szCs w:val="28"/>
          <w:lang w:eastAsia="ru-RU"/>
        </w:rPr>
        <w:t xml:space="preserve">Образуйте новые слова от глагола </w:t>
      </w:r>
      <w:r w:rsidRPr="005D152E">
        <w:rPr>
          <w:rFonts w:ascii="Times New Roman" w:eastAsia="Times New Roman" w:hAnsi="Times New Roman" w:cs="Times New Roman"/>
          <w:b/>
          <w:kern w:val="3"/>
          <w:sz w:val="28"/>
          <w:szCs w:val="28"/>
          <w:lang w:val="en-US" w:eastAsia="ru-RU"/>
        </w:rPr>
        <w:t>prendre</w:t>
      </w:r>
      <w:r w:rsidRPr="005D152E">
        <w:rPr>
          <w:rFonts w:ascii="Times New Roman" w:eastAsia="Times New Roman" w:hAnsi="Times New Roman" w:cs="Times New Roman"/>
          <w:b/>
          <w:kern w:val="3"/>
          <w:sz w:val="28"/>
          <w:szCs w:val="28"/>
          <w:lang w:eastAsia="ru-RU"/>
        </w:rPr>
        <w:t xml:space="preserve"> при помощи префиксов </w:t>
      </w:r>
      <w:r w:rsidRPr="005D152E">
        <w:rPr>
          <w:rFonts w:ascii="Times New Roman" w:eastAsia="Times New Roman" w:hAnsi="Times New Roman" w:cs="Times New Roman"/>
          <w:b/>
          <w:kern w:val="3"/>
          <w:sz w:val="28"/>
          <w:szCs w:val="28"/>
          <w:lang w:val="en-US" w:eastAsia="ru-RU"/>
        </w:rPr>
        <w:t>re</w:t>
      </w:r>
      <w:r w:rsidRPr="005D152E">
        <w:rPr>
          <w:rFonts w:ascii="Times New Roman" w:eastAsia="Times New Roman" w:hAnsi="Times New Roman" w:cs="Times New Roman"/>
          <w:b/>
          <w:kern w:val="3"/>
          <w:sz w:val="28"/>
          <w:szCs w:val="28"/>
          <w:lang w:eastAsia="ru-RU"/>
        </w:rPr>
        <w:t xml:space="preserve">- </w:t>
      </w:r>
      <w:r w:rsidRPr="005D152E">
        <w:rPr>
          <w:rFonts w:ascii="Times New Roman" w:eastAsia="Times New Roman" w:hAnsi="Times New Roman" w:cs="Times New Roman"/>
          <w:b/>
          <w:kern w:val="3"/>
          <w:sz w:val="28"/>
          <w:szCs w:val="28"/>
          <w:lang w:val="en-US" w:eastAsia="ru-RU"/>
        </w:rPr>
        <w:t>com</w:t>
      </w:r>
      <w:r w:rsidRPr="005D152E">
        <w:rPr>
          <w:rFonts w:ascii="Times New Roman" w:eastAsia="Times New Roman" w:hAnsi="Times New Roman" w:cs="Times New Roman"/>
          <w:b/>
          <w:kern w:val="3"/>
          <w:sz w:val="28"/>
          <w:szCs w:val="28"/>
          <w:lang w:eastAsia="ru-RU"/>
        </w:rPr>
        <w:t xml:space="preserve">- </w:t>
      </w:r>
      <w:r w:rsidRPr="005D152E">
        <w:rPr>
          <w:rFonts w:ascii="Times New Roman" w:eastAsia="Times New Roman" w:hAnsi="Times New Roman" w:cs="Times New Roman"/>
          <w:b/>
          <w:kern w:val="3"/>
          <w:sz w:val="28"/>
          <w:szCs w:val="28"/>
          <w:lang w:val="en-US" w:eastAsia="ru-RU"/>
        </w:rPr>
        <w:t>de</w:t>
      </w:r>
      <w:r w:rsidRPr="005D152E">
        <w:rPr>
          <w:rFonts w:ascii="Times New Roman" w:eastAsia="Times New Roman" w:hAnsi="Times New Roman" w:cs="Times New Roman"/>
          <w:b/>
          <w:kern w:val="3"/>
          <w:sz w:val="28"/>
          <w:szCs w:val="28"/>
          <w:lang w:eastAsia="ru-RU"/>
        </w:rPr>
        <w:t>-</w:t>
      </w:r>
      <w:proofErr w:type="gramStart"/>
      <w:r w:rsidRPr="005D152E">
        <w:rPr>
          <w:rFonts w:ascii="Times New Roman" w:eastAsia="Times New Roman" w:hAnsi="Times New Roman" w:cs="Times New Roman"/>
          <w:b/>
          <w:kern w:val="3"/>
          <w:sz w:val="28"/>
          <w:szCs w:val="28"/>
          <w:lang w:eastAsia="ru-RU"/>
        </w:rPr>
        <w:t>,  и</w:t>
      </w:r>
      <w:proofErr w:type="gramEnd"/>
      <w:r w:rsidRPr="005D152E">
        <w:rPr>
          <w:rFonts w:ascii="Times New Roman" w:eastAsia="Times New Roman" w:hAnsi="Times New Roman" w:cs="Times New Roman"/>
          <w:b/>
          <w:kern w:val="3"/>
          <w:sz w:val="28"/>
          <w:szCs w:val="28"/>
          <w:lang w:eastAsia="ru-RU"/>
        </w:rPr>
        <w:t xml:space="preserve"> глаголов </w:t>
      </w:r>
      <w:r w:rsidRPr="005D152E">
        <w:rPr>
          <w:rFonts w:ascii="Times New Roman" w:eastAsia="Times New Roman" w:hAnsi="Times New Roman" w:cs="Times New Roman"/>
          <w:b/>
          <w:kern w:val="3"/>
          <w:sz w:val="28"/>
          <w:szCs w:val="28"/>
          <w:lang w:val="en-US" w:eastAsia="ru-RU"/>
        </w:rPr>
        <w:t>traite</w:t>
      </w:r>
      <w:r w:rsidRPr="005D152E">
        <w:rPr>
          <w:rFonts w:ascii="Times New Roman" w:eastAsia="Times New Roman" w:hAnsi="Times New Roman" w:cs="Times New Roman"/>
          <w:b/>
          <w:kern w:val="3"/>
          <w:sz w:val="28"/>
          <w:szCs w:val="28"/>
          <w:lang w:eastAsia="ru-RU"/>
        </w:rPr>
        <w:t xml:space="preserve">, </w:t>
      </w:r>
      <w:r w:rsidRPr="005D152E">
        <w:rPr>
          <w:rFonts w:ascii="Times New Roman" w:eastAsia="Times New Roman" w:hAnsi="Times New Roman" w:cs="Times New Roman"/>
          <w:b/>
          <w:kern w:val="3"/>
          <w:sz w:val="28"/>
          <w:szCs w:val="28"/>
          <w:lang w:val="en-US" w:eastAsia="ru-RU"/>
        </w:rPr>
        <w:t>menager</w:t>
      </w:r>
      <w:r w:rsidRPr="005D152E">
        <w:rPr>
          <w:rFonts w:ascii="Times New Roman" w:eastAsia="Times New Roman" w:hAnsi="Times New Roman" w:cs="Times New Roman"/>
          <w:b/>
          <w:kern w:val="3"/>
          <w:sz w:val="28"/>
          <w:szCs w:val="28"/>
          <w:lang w:eastAsia="ru-RU"/>
        </w:rPr>
        <w:t xml:space="preserve">  при помощи суффикса –</w:t>
      </w:r>
      <w:r w:rsidRPr="005D152E">
        <w:rPr>
          <w:rFonts w:ascii="Times New Roman" w:eastAsia="Times New Roman" w:hAnsi="Times New Roman" w:cs="Times New Roman"/>
          <w:b/>
          <w:kern w:val="3"/>
          <w:sz w:val="28"/>
          <w:szCs w:val="28"/>
          <w:lang w:val="en-US" w:eastAsia="ru-RU"/>
        </w:rPr>
        <w:t>ment</w:t>
      </w:r>
      <w:r w:rsidRPr="005D152E">
        <w:rPr>
          <w:rFonts w:ascii="Times New Roman" w:eastAsia="Times New Roman" w:hAnsi="Times New Roman" w:cs="Times New Roman"/>
          <w:b/>
          <w:kern w:val="3"/>
          <w:sz w:val="28"/>
          <w:szCs w:val="28"/>
          <w:lang w:eastAsia="ru-RU"/>
        </w:rPr>
        <w:t>. Переведите данные и производные слова.</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 xml:space="preserve">       7.</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b/>
          <w:kern w:val="3"/>
          <w:sz w:val="28"/>
          <w:szCs w:val="28"/>
          <w:lang w:eastAsia="ru-RU"/>
        </w:rPr>
        <w:t>Прочитайте и переведите 2 ч. текста. Озаглавьте 1 ч.</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en-US" w:eastAsia="ru-RU"/>
        </w:rPr>
        <w:t>Notes</w:t>
      </w:r>
    </w:p>
    <w:p w:rsidR="005D152E" w:rsidRPr="005D152E" w:rsidRDefault="005D152E" w:rsidP="005D152E">
      <w:pPr>
        <w:numPr>
          <w:ilvl w:val="0"/>
          <w:numId w:val="20"/>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 xml:space="preserve">à present on y déjà un peu à l’étroit – </w:t>
      </w:r>
      <w:r w:rsidRPr="005D152E">
        <w:rPr>
          <w:rFonts w:ascii="Times New Roman" w:eastAsia="Times New Roman" w:hAnsi="Times New Roman" w:cs="Times New Roman"/>
          <w:kern w:val="3"/>
          <w:sz w:val="28"/>
          <w:szCs w:val="28"/>
          <w:lang w:eastAsia="ru-RU"/>
        </w:rPr>
        <w:t>теперь</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здесь</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уже</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немного</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тесно</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j</w:t>
      </w:r>
      <w:r w:rsidRPr="005D152E">
        <w:rPr>
          <w:rFonts w:ascii="Times New Roman" w:eastAsia="Times New Roman" w:hAnsi="Times New Roman" w:cs="Times New Roman"/>
          <w:kern w:val="3"/>
          <w:sz w:val="28"/>
          <w:szCs w:val="28"/>
          <w:lang w:eastAsia="ru-RU"/>
        </w:rPr>
        <w:t>’</w:t>
      </w:r>
      <w:r w:rsidRPr="005D152E">
        <w:rPr>
          <w:rFonts w:ascii="Times New Roman" w:eastAsia="Times New Roman" w:hAnsi="Times New Roman" w:cs="Times New Roman"/>
          <w:kern w:val="3"/>
          <w:sz w:val="28"/>
          <w:szCs w:val="28"/>
          <w:lang w:val="en-US" w:eastAsia="ru-RU"/>
        </w:rPr>
        <w:t>entends</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en-US" w:eastAsia="ru-RU"/>
        </w:rPr>
        <w:t>parler</w:t>
      </w:r>
      <w:r w:rsidRPr="005D152E">
        <w:rPr>
          <w:rFonts w:ascii="Times New Roman" w:eastAsia="Times New Roman" w:hAnsi="Times New Roman" w:cs="Times New Roman"/>
          <w:kern w:val="3"/>
          <w:sz w:val="28"/>
          <w:szCs w:val="28"/>
          <w:lang w:eastAsia="ru-RU"/>
        </w:rPr>
        <w:t xml:space="preserve"> – я слышу, как говорят</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compatrione m – </w:t>
      </w:r>
      <w:r w:rsidRPr="005D152E">
        <w:rPr>
          <w:rFonts w:ascii="Times New Roman" w:eastAsia="Times New Roman" w:hAnsi="Times New Roman" w:cs="Times New Roman"/>
          <w:kern w:val="3"/>
          <w:sz w:val="28"/>
          <w:szCs w:val="28"/>
          <w:lang w:eastAsia="ru-RU"/>
        </w:rPr>
        <w:t>соотечественник</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execute\\f,-ve – </w:t>
      </w:r>
      <w:r w:rsidRPr="005D152E">
        <w:rPr>
          <w:rFonts w:ascii="Times New Roman" w:eastAsia="Times New Roman" w:hAnsi="Times New Roman" w:cs="Times New Roman"/>
          <w:kern w:val="3"/>
          <w:sz w:val="28"/>
          <w:szCs w:val="28"/>
          <w:lang w:eastAsia="ru-RU"/>
        </w:rPr>
        <w:t>исполнительный</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ressembler</w:t>
      </w:r>
      <w:r w:rsidRPr="005D152E">
        <w:rPr>
          <w:rFonts w:ascii="Times New Roman" w:eastAsia="Times New Roman" w:hAnsi="Times New Roman" w:cs="Times New Roman"/>
          <w:kern w:val="3"/>
          <w:sz w:val="28"/>
          <w:szCs w:val="28"/>
          <w:lang w:eastAsia="ru-RU"/>
        </w:rPr>
        <w:t xml:space="preserve"> à -  быть похожим на</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entretenir des liens m – </w:t>
      </w:r>
      <w:r w:rsidRPr="005D152E">
        <w:rPr>
          <w:rFonts w:ascii="Times New Roman" w:eastAsia="Times New Roman" w:hAnsi="Times New Roman" w:cs="Times New Roman"/>
          <w:kern w:val="3"/>
          <w:sz w:val="28"/>
          <w:szCs w:val="28"/>
          <w:lang w:eastAsia="ru-RU"/>
        </w:rPr>
        <w:t>поддерживать связи</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scientifique – </w:t>
      </w:r>
      <w:r w:rsidRPr="005D152E">
        <w:rPr>
          <w:rFonts w:ascii="Times New Roman" w:eastAsia="Times New Roman" w:hAnsi="Times New Roman" w:cs="Times New Roman"/>
          <w:kern w:val="3"/>
          <w:sz w:val="28"/>
          <w:szCs w:val="28"/>
          <w:lang w:eastAsia="ru-RU"/>
        </w:rPr>
        <w:t>научный</w:t>
      </w:r>
    </w:p>
    <w:p w:rsidR="005D152E" w:rsidRPr="005D152E" w:rsidRDefault="005D152E" w:rsidP="005D152E">
      <w:pPr>
        <w:numPr>
          <w:ilvl w:val="0"/>
          <w:numId w:val="1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plus de – </w:t>
      </w:r>
      <w:r w:rsidRPr="005D152E">
        <w:rPr>
          <w:rFonts w:ascii="Times New Roman" w:eastAsia="Times New Roman" w:hAnsi="Times New Roman" w:cs="Times New Roman"/>
          <w:kern w:val="3"/>
          <w:sz w:val="28"/>
          <w:szCs w:val="28"/>
          <w:lang w:eastAsia="ru-RU"/>
        </w:rPr>
        <w:t>более чем</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eastAsia="ru-RU"/>
        </w:rPr>
      </w:pPr>
    </w:p>
    <w:p w:rsidR="005D152E" w:rsidRPr="005D152E" w:rsidRDefault="005D152E" w:rsidP="005D152E">
      <w:pPr>
        <w:suppressAutoHyphens/>
        <w:autoSpaceDN w:val="0"/>
        <w:spacing w:after="0" w:line="240" w:lineRule="auto"/>
        <w:jc w:val="center"/>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UN CENTRE POUR HOMMES D`AFFAIRES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1. Les représentants de plus de 60 societés, y compris des banques de 20 pays, se trouvent comme chez dans offices du Centre de commerce international à Moscou. M.G. ? représentatnt à Moscou de plusieurs firmes italiennes, me montre télex qu’il a reçus et explique:  “Tous mes clients qui viennent á Moscou veulent descendre seulement ici, et pourtant y a une multitude d’excellents hôtels dans la ville. Quand on construisait le Centre, il paraissait énorme et à présent on y est déjà un peu à l’étroit. En me rendant à mon bureau, dans l’ascenseur, j’entends souvent parler des langues étrangères et parfois j’y rencontre mes compatriotes. Le Centre est vraiment une cité d’hommes d’affaires”.  </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2. “Pour les firmes qui n’ont encore pas de représentations dans votre pays, le Centre est l’unique endroit où l’on peut établir des contacts commerciaux avec des représentants russes, ajoute le docteur R., directeur exécutif de la société indienne M.Le Centre nous propose pluse de 400 types de services, la représentation sur le marché russe, aide pour les problémes quotidiens, y compris l’organisation des loisirs et l’étude du russe”.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“Le Centre de commerce international de Moscou ne ressemble à aucun des 118 Centres qui existent à présent dans le monde, a dit à son tour l’adjoint du directeur général de V\O  “Sovincent” chargé de l’expoitation commerciale et économique du Centre.Le Centre entretien des liens scientifiques et techniques avec les pays étrangers. Plus de 600 congrès, conférences et seminaires internationaux ont été organisés ici en cinq ans à la demande de divers pays et de sociétés”.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D’aprés Les nouvelles de Moscou</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val="fr-FR" w:eastAsia="ru-RU"/>
        </w:rPr>
      </w:pP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b/>
          <w:kern w:val="3"/>
          <w:sz w:val="28"/>
          <w:szCs w:val="28"/>
          <w:lang w:eastAsia="ru-RU"/>
        </w:rPr>
        <w:t>ВАРИАНТ</w:t>
      </w:r>
      <w:r w:rsidRPr="005D152E">
        <w:rPr>
          <w:rFonts w:ascii="Times New Roman" w:eastAsia="Times New Roman" w:hAnsi="Times New Roman" w:cs="Times New Roman"/>
          <w:b/>
          <w:kern w:val="3"/>
          <w:sz w:val="28"/>
          <w:szCs w:val="28"/>
          <w:lang w:val="en-US" w:eastAsia="ru-RU"/>
        </w:rPr>
        <w:t xml:space="preserve"> 2</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val="en-US" w:eastAsia="ru-RU"/>
        </w:rPr>
      </w:pP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1.</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b/>
          <w:kern w:val="3"/>
          <w:sz w:val="28"/>
          <w:szCs w:val="28"/>
          <w:lang w:eastAsia="ru-RU"/>
        </w:rPr>
        <w:t xml:space="preserve">Раскройте скобки, поставив глагол первого предложения в </w:t>
      </w:r>
      <w:r w:rsidRPr="005D152E">
        <w:rPr>
          <w:rFonts w:ascii="Times New Roman" w:eastAsia="Times New Roman" w:hAnsi="Times New Roman" w:cs="Times New Roman"/>
          <w:b/>
          <w:kern w:val="3"/>
          <w:sz w:val="28"/>
          <w:szCs w:val="28"/>
          <w:lang w:val="fr-FR" w:eastAsia="ru-RU"/>
        </w:rPr>
        <w:t>passé immédiat</w:t>
      </w:r>
      <w:r w:rsidRPr="005D152E">
        <w:rPr>
          <w:rFonts w:ascii="Times New Roman" w:eastAsia="Times New Roman" w:hAnsi="Times New Roman" w:cs="Times New Roman"/>
          <w:b/>
          <w:kern w:val="3"/>
          <w:sz w:val="28"/>
          <w:szCs w:val="28"/>
          <w:lang w:eastAsia="ru-RU"/>
        </w:rPr>
        <w:t xml:space="preserve">, а глагол второго предложения в </w:t>
      </w:r>
      <w:r w:rsidRPr="005D152E">
        <w:rPr>
          <w:rFonts w:ascii="Times New Roman" w:eastAsia="Times New Roman" w:hAnsi="Times New Roman" w:cs="Times New Roman"/>
          <w:b/>
          <w:kern w:val="3"/>
          <w:sz w:val="28"/>
          <w:szCs w:val="28"/>
          <w:lang w:val="fr-FR" w:eastAsia="ru-RU"/>
        </w:rPr>
        <w:t>future imméiat.</w:t>
      </w:r>
      <w:r w:rsidRPr="005D152E">
        <w:rPr>
          <w:rFonts w:ascii="Times New Roman" w:eastAsia="Times New Roman" w:hAnsi="Times New Roman" w:cs="Times New Roman"/>
          <w:b/>
          <w:kern w:val="3"/>
          <w:sz w:val="28"/>
          <w:szCs w:val="28"/>
          <w:lang w:eastAsia="ru-RU"/>
        </w:rPr>
        <w:t xml:space="preserve"> Переведите оба предложения.</w:t>
      </w:r>
    </w:p>
    <w:p w:rsidR="005D152E" w:rsidRPr="005D152E" w:rsidRDefault="005D152E" w:rsidP="005D152E">
      <w:pPr>
        <w:numPr>
          <w:ilvl w:val="0"/>
          <w:numId w:val="21"/>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Ils</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monter</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cette</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valise</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dans</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notre</w:t>
      </w:r>
      <w:r w:rsidRPr="005D152E">
        <w:rPr>
          <w:rFonts w:ascii="Times New Roman" w:eastAsia="Times New Roman" w:hAnsi="Times New Roman" w:cs="Times New Roman"/>
          <w:kern w:val="3"/>
          <w:sz w:val="28"/>
          <w:szCs w:val="28"/>
          <w:lang w:val="en-US" w:eastAsia="ru-RU"/>
        </w:rPr>
        <w:t xml:space="preserve"> </w:t>
      </w:r>
      <w:r w:rsidRPr="005D152E">
        <w:rPr>
          <w:rFonts w:ascii="Times New Roman" w:eastAsia="Times New Roman" w:hAnsi="Times New Roman" w:cs="Times New Roman"/>
          <w:kern w:val="3"/>
          <w:sz w:val="28"/>
          <w:szCs w:val="28"/>
          <w:lang w:val="fr-FR" w:eastAsia="ru-RU"/>
        </w:rPr>
        <w:t>appartement</w:t>
      </w:r>
      <w:r w:rsidRPr="005D152E">
        <w:rPr>
          <w:rFonts w:ascii="Times New Roman" w:eastAsia="Times New Roman" w:hAnsi="Times New Roman" w:cs="Times New Roman"/>
          <w:kern w:val="3"/>
          <w:sz w:val="28"/>
          <w:szCs w:val="28"/>
          <w:lang w:val="en-US" w:eastAsia="ru-RU"/>
        </w:rPr>
        <w:t>.</w:t>
      </w:r>
    </w:p>
    <w:p w:rsidR="005D152E" w:rsidRPr="005D152E" w:rsidRDefault="005D152E" w:rsidP="005D152E">
      <w:pPr>
        <w:numPr>
          <w:ilvl w:val="0"/>
          <w:numId w:val="13"/>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La pièce (produire) une bonne impression sur le public.</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val="fr-FR" w:eastAsia="ru-RU"/>
        </w:rPr>
        <w:t>2.</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Подчеркните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усилительный</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оборот</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и</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переведите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это</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предложение</w:t>
      </w:r>
      <w:r w:rsidRPr="005D152E">
        <w:rPr>
          <w:rFonts w:ascii="Times New Roman" w:eastAsia="Times New Roman" w:hAnsi="Times New Roman" w:cs="Times New Roman"/>
          <w:b/>
          <w:kern w:val="3"/>
          <w:sz w:val="28"/>
          <w:szCs w:val="28"/>
          <w:lang w:val="fr-FR" w:eastAsia="ru-RU"/>
        </w:rPr>
        <w:t>:</w:t>
      </w:r>
    </w:p>
    <w:p w:rsidR="005D152E" w:rsidRPr="005D152E" w:rsidRDefault="005D152E" w:rsidP="005D152E">
      <w:pPr>
        <w:suppressAutoHyphens/>
        <w:autoSpaceDN w:val="0"/>
        <w:spacing w:after="0" w:line="240" w:lineRule="auto"/>
        <w:ind w:left="360"/>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C’est le president du kolkhoze qui nous a dit qui le perfectionnement des mécanisation dans toutes les branches de l’économie et la réduction des dépenses d’energie-voilà ce qui a laissé monter le rendement du travail et la production par travailleur.</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 xml:space="preserve">3. Перепишите следующие предложения. Те предложения, в которых </w:t>
      </w:r>
      <w:r w:rsidRPr="005D152E">
        <w:rPr>
          <w:rFonts w:ascii="Times New Roman" w:eastAsia="Times New Roman" w:hAnsi="Times New Roman" w:cs="Times New Roman"/>
          <w:b/>
          <w:kern w:val="3"/>
          <w:sz w:val="28"/>
          <w:szCs w:val="28"/>
          <w:lang w:val="en-US" w:eastAsia="ru-RU"/>
        </w:rPr>
        <w:t>il</w:t>
      </w:r>
      <w:r w:rsidRPr="005D152E">
        <w:rPr>
          <w:rFonts w:ascii="Times New Roman" w:eastAsia="Times New Roman" w:hAnsi="Times New Roman" w:cs="Times New Roman"/>
          <w:b/>
          <w:kern w:val="3"/>
          <w:sz w:val="28"/>
          <w:szCs w:val="28"/>
          <w:lang w:eastAsia="ru-RU"/>
        </w:rPr>
        <w:t xml:space="preserve"> является личным местоимением, напишите под левой рамкой, а те, в которых </w:t>
      </w:r>
      <w:r w:rsidRPr="005D152E">
        <w:rPr>
          <w:rFonts w:ascii="Times New Roman" w:eastAsia="Times New Roman" w:hAnsi="Times New Roman" w:cs="Times New Roman"/>
          <w:b/>
          <w:kern w:val="3"/>
          <w:sz w:val="28"/>
          <w:szCs w:val="28"/>
          <w:lang w:val="en-US" w:eastAsia="ru-RU"/>
        </w:rPr>
        <w:t>il</w:t>
      </w:r>
      <w:r w:rsidRPr="005D152E">
        <w:rPr>
          <w:rFonts w:ascii="Times New Roman" w:eastAsia="Times New Roman" w:hAnsi="Times New Roman" w:cs="Times New Roman"/>
          <w:b/>
          <w:kern w:val="3"/>
          <w:sz w:val="28"/>
          <w:szCs w:val="28"/>
          <w:lang w:eastAsia="ru-RU"/>
        </w:rPr>
        <w:t>-безличное местоимение (непереводимое), напишите под правой рамкой.</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proofErr w:type="gramStart"/>
      <w:r w:rsidRPr="005D152E">
        <w:rPr>
          <w:rFonts w:ascii="Times New Roman" w:eastAsia="Times New Roman" w:hAnsi="Times New Roman" w:cs="Times New Roman"/>
          <w:kern w:val="3"/>
          <w:sz w:val="28"/>
          <w:szCs w:val="28"/>
          <w:lang w:val="en-US" w:eastAsia="ru-RU"/>
        </w:rPr>
        <w:t>il</w:t>
      </w:r>
      <w:r w:rsidRPr="005D152E">
        <w:rPr>
          <w:rFonts w:ascii="Times New Roman" w:eastAsia="Times New Roman" w:hAnsi="Times New Roman" w:cs="Times New Roman"/>
          <w:kern w:val="3"/>
          <w:sz w:val="28"/>
          <w:szCs w:val="28"/>
          <w:lang w:eastAsia="ru-RU"/>
        </w:rPr>
        <w:t>-он</w:t>
      </w:r>
      <w:proofErr w:type="gramEnd"/>
      <w:r w:rsidRPr="005D152E">
        <w:rPr>
          <w:rFonts w:ascii="Times New Roman" w:eastAsia="Times New Roman" w:hAnsi="Times New Roman" w:cs="Times New Roman"/>
          <w:kern w:val="3"/>
          <w:sz w:val="28"/>
          <w:szCs w:val="28"/>
          <w:lang w:val="en-US" w:eastAsia="ru-RU"/>
        </w:rPr>
        <w:t xml:space="preserve">                             il-</w:t>
      </w:r>
      <w:r w:rsidRPr="005D152E">
        <w:rPr>
          <w:rFonts w:ascii="Times New Roman" w:eastAsia="Times New Roman" w:hAnsi="Times New Roman" w:cs="Times New Roman"/>
          <w:kern w:val="3"/>
          <w:sz w:val="28"/>
          <w:szCs w:val="28"/>
          <w:lang w:eastAsia="ru-RU"/>
        </w:rPr>
        <w:t>безличное местоимение</w:t>
      </w:r>
    </w:p>
    <w:p w:rsidR="005D152E" w:rsidRPr="005D152E" w:rsidRDefault="005D152E" w:rsidP="005D152E">
      <w:pPr>
        <w:suppressAutoHyphens/>
        <w:autoSpaceDN w:val="0"/>
        <w:spacing w:after="0" w:line="240" w:lineRule="auto"/>
        <w:ind w:left="360"/>
        <w:textAlignment w:val="baseline"/>
        <w:rPr>
          <w:rFonts w:ascii="Times New Roman" w:eastAsia="Times New Roman" w:hAnsi="Times New Roman" w:cs="Times New Roman"/>
          <w:kern w:val="3"/>
          <w:sz w:val="28"/>
          <w:szCs w:val="28"/>
          <w:lang w:eastAsia="ru-RU"/>
        </w:rPr>
      </w:pPr>
    </w:p>
    <w:p w:rsidR="005D152E" w:rsidRPr="005D152E" w:rsidRDefault="005D152E" w:rsidP="005D152E">
      <w:pPr>
        <w:numPr>
          <w:ilvl w:val="0"/>
          <w:numId w:val="22"/>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fait tout son possible.</w:t>
      </w:r>
    </w:p>
    <w:p w:rsidR="005D152E" w:rsidRPr="005D152E" w:rsidRDefault="005D152E" w:rsidP="005D152E">
      <w:pPr>
        <w:numPr>
          <w:ilvl w:val="0"/>
          <w:numId w:val="14"/>
        </w:numPr>
        <w:suppressAutoHyphens/>
        <w:autoSpaceDN w:val="0"/>
        <w:spacing w:after="0" w:line="240" w:lineRule="auto"/>
        <w:ind w:left="0" w:firstLine="0"/>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Il semble malade.</w:t>
      </w:r>
    </w:p>
    <w:p w:rsidR="005D152E" w:rsidRPr="005D152E" w:rsidRDefault="005D152E" w:rsidP="005D152E">
      <w:pPr>
        <w:numPr>
          <w:ilvl w:val="0"/>
          <w:numId w:val="14"/>
        </w:numPr>
        <w:suppressAutoHyphens/>
        <w:autoSpaceDN w:val="0"/>
        <w:spacing w:after="0" w:line="240" w:lineRule="auto"/>
        <w:ind w:left="0" w:firstLine="0"/>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fait mauais temps à cette saison.</w:t>
      </w:r>
    </w:p>
    <w:p w:rsidR="005D152E" w:rsidRPr="005D152E" w:rsidRDefault="005D152E" w:rsidP="005D152E">
      <w:pPr>
        <w:numPr>
          <w:ilvl w:val="0"/>
          <w:numId w:val="14"/>
        </w:numPr>
        <w:suppressAutoHyphens/>
        <w:autoSpaceDN w:val="0"/>
        <w:spacing w:after="0" w:line="240" w:lineRule="auto"/>
        <w:ind w:left="0" w:firstLine="0"/>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me semble que vous êtes content.</w:t>
      </w:r>
    </w:p>
    <w:p w:rsidR="005D152E" w:rsidRPr="005D152E" w:rsidRDefault="005D152E" w:rsidP="005D152E">
      <w:pPr>
        <w:suppressAutoHyphens/>
        <w:autoSpaceDN w:val="0"/>
        <w:spacing w:after="0" w:line="240" w:lineRule="auto"/>
        <w:ind w:left="360"/>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en-US" w:eastAsia="ru-RU"/>
        </w:rPr>
        <w:t xml:space="preserve"> </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4. Перепишите следующие предложения. Вставьте вместо точек одну из сложных форм относительных местоимений и переведите их:</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eastAsia="ru-RU"/>
        </w:rPr>
      </w:pPr>
    </w:p>
    <w:p w:rsidR="005D152E" w:rsidRPr="005D152E" w:rsidRDefault="005D152E" w:rsidP="005D152E">
      <w:pPr>
        <w:numPr>
          <w:ilvl w:val="0"/>
          <w:numId w:val="23"/>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Je me suis approché de l’escalier au bas...il m’attendait.</w:t>
      </w:r>
    </w:p>
    <w:p w:rsidR="005D152E" w:rsidRPr="005D152E" w:rsidRDefault="005D152E" w:rsidP="005D152E">
      <w:pPr>
        <w:numPr>
          <w:ilvl w:val="0"/>
          <w:numId w:val="18"/>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Connaissez-vous l’homme...vous devez vous adresser.</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 xml:space="preserve">5. Перепишите и переведите следующие предложения, учитывая многозначность оборота </w:t>
      </w:r>
      <w:r w:rsidRPr="005D152E">
        <w:rPr>
          <w:rFonts w:ascii="Times New Roman" w:eastAsia="Times New Roman" w:hAnsi="Times New Roman" w:cs="Times New Roman"/>
          <w:b/>
          <w:kern w:val="3"/>
          <w:sz w:val="28"/>
          <w:szCs w:val="28"/>
          <w:lang w:val="fr-FR" w:eastAsia="ru-RU"/>
        </w:rPr>
        <w:t>il y a</w:t>
      </w:r>
      <w:r w:rsidRPr="005D152E">
        <w:rPr>
          <w:rFonts w:ascii="Times New Roman" w:eastAsia="Times New Roman" w:hAnsi="Times New Roman" w:cs="Times New Roman"/>
          <w:b/>
          <w:kern w:val="3"/>
          <w:sz w:val="28"/>
          <w:szCs w:val="28"/>
          <w:lang w:eastAsia="ru-RU"/>
        </w:rPr>
        <w:t>.</w:t>
      </w:r>
    </w:p>
    <w:p w:rsidR="005D152E" w:rsidRPr="005D152E" w:rsidRDefault="005D152E" w:rsidP="005D152E">
      <w:pPr>
        <w:numPr>
          <w:ilvl w:val="0"/>
          <w:numId w:val="24"/>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A Moscou il y a beaucoup de grandes piscines.</w:t>
      </w:r>
    </w:p>
    <w:p w:rsidR="005D152E" w:rsidRPr="005D152E" w:rsidRDefault="005D152E" w:rsidP="005D152E">
      <w:pPr>
        <w:numPr>
          <w:ilvl w:val="0"/>
          <w:numId w:val="12"/>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n’y a pas longtemps on pouvait voir ce spectacle.</w:t>
      </w:r>
    </w:p>
    <w:p w:rsidR="005D152E" w:rsidRPr="005D152E" w:rsidRDefault="005D152E" w:rsidP="005D152E">
      <w:pPr>
        <w:numPr>
          <w:ilvl w:val="0"/>
          <w:numId w:val="12"/>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y a quelques jours on a fait ce travail.</w:t>
      </w:r>
    </w:p>
    <w:p w:rsidR="005D152E" w:rsidRPr="005D152E" w:rsidRDefault="005D152E" w:rsidP="005D152E">
      <w:pPr>
        <w:numPr>
          <w:ilvl w:val="0"/>
          <w:numId w:val="12"/>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Il n’y a que moi dans cette chambre.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val="fr-FR" w:eastAsia="ru-RU"/>
        </w:rPr>
        <w:t xml:space="preserve">6. </w:t>
      </w:r>
      <w:r w:rsidRPr="005D152E">
        <w:rPr>
          <w:rFonts w:ascii="Times New Roman" w:eastAsia="Times New Roman" w:hAnsi="Times New Roman" w:cs="Times New Roman"/>
          <w:b/>
          <w:kern w:val="3"/>
          <w:sz w:val="28"/>
          <w:szCs w:val="28"/>
          <w:lang w:eastAsia="ru-RU"/>
        </w:rPr>
        <w:t>Образуйте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новые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слова</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от</w:t>
      </w:r>
      <w:r w:rsidRPr="005D152E">
        <w:rPr>
          <w:rFonts w:ascii="Times New Roman" w:eastAsia="Times New Roman" w:hAnsi="Times New Roman" w:cs="Times New Roman"/>
          <w:b/>
          <w:kern w:val="3"/>
          <w:sz w:val="28"/>
          <w:szCs w:val="28"/>
          <w:lang w:val="fr-FR" w:eastAsia="ru-RU"/>
        </w:rPr>
        <w:t xml:space="preserve"> </w:t>
      </w:r>
      <w:proofErr w:type="gramStart"/>
      <w:r w:rsidRPr="005D152E">
        <w:rPr>
          <w:rFonts w:ascii="Times New Roman" w:eastAsia="Times New Roman" w:hAnsi="Times New Roman" w:cs="Times New Roman"/>
          <w:b/>
          <w:kern w:val="3"/>
          <w:sz w:val="28"/>
          <w:szCs w:val="28"/>
          <w:lang w:eastAsia="ru-RU"/>
        </w:rPr>
        <w:t>глаголов</w:t>
      </w:r>
      <w:r w:rsidRPr="005D152E">
        <w:rPr>
          <w:rFonts w:ascii="Times New Roman" w:eastAsia="Times New Roman" w:hAnsi="Times New Roman" w:cs="Times New Roman"/>
          <w:b/>
          <w:kern w:val="3"/>
          <w:sz w:val="28"/>
          <w:szCs w:val="28"/>
          <w:lang w:val="fr-FR" w:eastAsia="ru-RU"/>
        </w:rPr>
        <w:t xml:space="preserve">  respecter</w:t>
      </w:r>
      <w:proofErr w:type="gramEnd"/>
      <w:r w:rsidRPr="005D152E">
        <w:rPr>
          <w:rFonts w:ascii="Times New Roman" w:eastAsia="Times New Roman" w:hAnsi="Times New Roman" w:cs="Times New Roman"/>
          <w:b/>
          <w:kern w:val="3"/>
          <w:sz w:val="28"/>
          <w:szCs w:val="28"/>
          <w:lang w:val="fr-FR" w:eastAsia="ru-RU"/>
        </w:rPr>
        <w:t xml:space="preserve">, estimer, aimer </w:t>
      </w:r>
      <w:r w:rsidRPr="005D152E">
        <w:rPr>
          <w:rFonts w:ascii="Times New Roman" w:eastAsia="Times New Roman" w:hAnsi="Times New Roman" w:cs="Times New Roman"/>
          <w:b/>
          <w:kern w:val="3"/>
          <w:sz w:val="28"/>
          <w:szCs w:val="28"/>
          <w:lang w:eastAsia="ru-RU"/>
        </w:rPr>
        <w:t>при</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помощи</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суффикса</w:t>
      </w:r>
      <w:r w:rsidRPr="005D152E">
        <w:rPr>
          <w:rFonts w:ascii="Times New Roman" w:eastAsia="Times New Roman" w:hAnsi="Times New Roman" w:cs="Times New Roman"/>
          <w:b/>
          <w:kern w:val="3"/>
          <w:sz w:val="28"/>
          <w:szCs w:val="28"/>
          <w:lang w:val="fr-FR" w:eastAsia="ru-RU"/>
        </w:rPr>
        <w:t xml:space="preserve">-able </w:t>
      </w:r>
      <w:r w:rsidRPr="005D152E">
        <w:rPr>
          <w:rFonts w:ascii="Times New Roman" w:eastAsia="Times New Roman" w:hAnsi="Times New Roman" w:cs="Times New Roman"/>
          <w:b/>
          <w:kern w:val="3"/>
          <w:sz w:val="28"/>
          <w:szCs w:val="28"/>
          <w:lang w:eastAsia="ru-RU"/>
        </w:rPr>
        <w:t>и</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от</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существительных</w:t>
      </w:r>
      <w:r w:rsidRPr="005D152E">
        <w:rPr>
          <w:rFonts w:ascii="Times New Roman" w:eastAsia="Times New Roman" w:hAnsi="Times New Roman" w:cs="Times New Roman"/>
          <w:b/>
          <w:kern w:val="3"/>
          <w:sz w:val="28"/>
          <w:szCs w:val="28"/>
          <w:lang w:val="fr-FR" w:eastAsia="ru-RU"/>
        </w:rPr>
        <w:t xml:space="preserve"> la composition, le but, le placement, </w:t>
      </w:r>
      <w:r w:rsidRPr="005D152E">
        <w:rPr>
          <w:rFonts w:ascii="Times New Roman" w:eastAsia="Times New Roman" w:hAnsi="Times New Roman" w:cs="Times New Roman"/>
          <w:b/>
          <w:kern w:val="3"/>
          <w:sz w:val="28"/>
          <w:szCs w:val="28"/>
          <w:lang w:eastAsia="ru-RU"/>
        </w:rPr>
        <w:t>используя</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префикс</w:t>
      </w:r>
      <w:r w:rsidRPr="005D152E">
        <w:rPr>
          <w:rFonts w:ascii="Times New Roman" w:eastAsia="Times New Roman" w:hAnsi="Times New Roman" w:cs="Times New Roman"/>
          <w:b/>
          <w:kern w:val="3"/>
          <w:sz w:val="28"/>
          <w:szCs w:val="28"/>
          <w:lang w:val="fr-FR" w:eastAsia="ru-RU"/>
        </w:rPr>
        <w:t xml:space="preserve"> de-. </w:t>
      </w:r>
      <w:r w:rsidRPr="005D152E">
        <w:rPr>
          <w:rFonts w:ascii="Times New Roman" w:eastAsia="Times New Roman" w:hAnsi="Times New Roman" w:cs="Times New Roman"/>
          <w:b/>
          <w:kern w:val="3"/>
          <w:sz w:val="28"/>
          <w:szCs w:val="28"/>
          <w:lang w:eastAsia="ru-RU"/>
        </w:rPr>
        <w:t>Переведите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данные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и</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производные</w:t>
      </w:r>
      <w:r w:rsidRPr="005D152E">
        <w:rPr>
          <w:rFonts w:ascii="Times New Roman" w:eastAsia="Times New Roman" w:hAnsi="Times New Roman" w:cs="Times New Roman"/>
          <w:b/>
          <w:kern w:val="3"/>
          <w:sz w:val="28"/>
          <w:szCs w:val="28"/>
          <w:lang w:val="fr-FR" w:eastAsia="ru-RU"/>
        </w:rPr>
        <w:t xml:space="preserve"> </w:t>
      </w:r>
      <w:r w:rsidRPr="005D152E">
        <w:rPr>
          <w:rFonts w:ascii="Times New Roman" w:eastAsia="Times New Roman" w:hAnsi="Times New Roman" w:cs="Times New Roman"/>
          <w:b/>
          <w:kern w:val="3"/>
          <w:sz w:val="28"/>
          <w:szCs w:val="28"/>
          <w:lang w:eastAsia="ru-RU"/>
        </w:rPr>
        <w:t>слова</w:t>
      </w:r>
      <w:r w:rsidRPr="005D152E">
        <w:rPr>
          <w:rFonts w:ascii="Times New Roman" w:eastAsia="Times New Roman" w:hAnsi="Times New Roman" w:cs="Times New Roman"/>
          <w:b/>
          <w:kern w:val="3"/>
          <w:sz w:val="28"/>
          <w:szCs w:val="28"/>
          <w:lang w:val="fr-FR" w:eastAsia="ru-RU"/>
        </w:rPr>
        <w:t>.</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b/>
          <w:kern w:val="3"/>
          <w:sz w:val="28"/>
          <w:szCs w:val="28"/>
          <w:lang w:eastAsia="ru-RU"/>
        </w:rPr>
        <w:t>7. Прочитайте и переведите 2ч. текста. Озаглавьте 2ч.</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eastAsia="ru-RU"/>
        </w:rPr>
      </w:pP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en-US" w:eastAsia="ru-RU"/>
        </w:rPr>
        <w:t xml:space="preserve">                      Notes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8"/>
          <w:szCs w:val="28"/>
          <w:lang w:val="en-US" w:eastAsia="ru-RU"/>
        </w:rPr>
      </w:pPr>
    </w:p>
    <w:p w:rsidR="005D152E" w:rsidRPr="005D152E" w:rsidRDefault="005D152E" w:rsidP="005D152E">
      <w:pPr>
        <w:numPr>
          <w:ilvl w:val="0"/>
          <w:numId w:val="25"/>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réseau m</w:t>
      </w:r>
      <w:r w:rsidRPr="005D152E">
        <w:rPr>
          <w:rFonts w:ascii="Times New Roman" w:eastAsia="Times New Roman" w:hAnsi="Times New Roman" w:cs="Times New Roman"/>
          <w:kern w:val="3"/>
          <w:sz w:val="28"/>
          <w:szCs w:val="28"/>
          <w:lang w:eastAsia="ru-RU"/>
        </w:rPr>
        <w:t xml:space="preserve"> - сеть</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particulier m</w:t>
      </w:r>
      <w:r w:rsidRPr="005D152E">
        <w:rPr>
          <w:rFonts w:ascii="Times New Roman" w:eastAsia="Times New Roman" w:hAnsi="Times New Roman" w:cs="Times New Roman"/>
          <w:kern w:val="3"/>
          <w:sz w:val="28"/>
          <w:szCs w:val="28"/>
          <w:lang w:eastAsia="ru-RU"/>
        </w:rPr>
        <w:t xml:space="preserve"> – частное лицо</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sont abandonnés</w:t>
      </w:r>
      <w:r w:rsidRPr="005D152E">
        <w:rPr>
          <w:rFonts w:ascii="Times New Roman" w:eastAsia="Times New Roman" w:hAnsi="Times New Roman" w:cs="Times New Roman"/>
          <w:kern w:val="3"/>
          <w:sz w:val="28"/>
          <w:szCs w:val="28"/>
          <w:lang w:eastAsia="ru-RU"/>
        </w:rPr>
        <w:t xml:space="preserve"> – покинуты, оставлены</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instantané,-</w:t>
      </w:r>
      <w:r w:rsidRPr="005D152E">
        <w:rPr>
          <w:rFonts w:ascii="Times New Roman" w:eastAsia="Times New Roman" w:hAnsi="Times New Roman" w:cs="Times New Roman"/>
          <w:kern w:val="3"/>
          <w:sz w:val="28"/>
          <w:szCs w:val="28"/>
          <w:lang w:val="en-US" w:eastAsia="ru-RU"/>
        </w:rPr>
        <w:t>e</w:t>
      </w:r>
      <w:r w:rsidRPr="005D152E">
        <w:rPr>
          <w:rFonts w:ascii="Times New Roman" w:eastAsia="Times New Roman" w:hAnsi="Times New Roman" w:cs="Times New Roman"/>
          <w:kern w:val="3"/>
          <w:sz w:val="28"/>
          <w:szCs w:val="28"/>
          <w:lang w:eastAsia="ru-RU"/>
        </w:rPr>
        <w:t xml:space="preserve"> - мгновенный</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bon marché</w:t>
      </w:r>
      <w:r w:rsidRPr="005D152E">
        <w:rPr>
          <w:rFonts w:ascii="Times New Roman" w:eastAsia="Times New Roman" w:hAnsi="Times New Roman" w:cs="Times New Roman"/>
          <w:kern w:val="3"/>
          <w:sz w:val="28"/>
          <w:szCs w:val="28"/>
          <w:lang w:eastAsia="ru-RU"/>
        </w:rPr>
        <w:t xml:space="preserve"> - дешевый</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facturer</w:t>
      </w:r>
      <w:r w:rsidRPr="005D152E">
        <w:rPr>
          <w:rFonts w:ascii="Times New Roman" w:eastAsia="Times New Roman" w:hAnsi="Times New Roman" w:cs="Times New Roman"/>
          <w:kern w:val="3"/>
          <w:sz w:val="28"/>
          <w:szCs w:val="28"/>
          <w:lang w:eastAsia="ru-RU"/>
        </w:rPr>
        <w:t xml:space="preserve"> – выписывать счет, фактуру</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suivant</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la</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durée et le moment d’utilisation de téléscripteur</w:t>
      </w:r>
      <w:r w:rsidRPr="005D152E">
        <w:rPr>
          <w:rFonts w:ascii="Times New Roman" w:eastAsia="Times New Roman" w:hAnsi="Times New Roman" w:cs="Times New Roman"/>
          <w:kern w:val="3"/>
          <w:sz w:val="28"/>
          <w:szCs w:val="28"/>
          <w:lang w:eastAsia="ru-RU"/>
        </w:rPr>
        <w:t xml:space="preserve"> – в соответствии с продолжительностью и временем использования телетайпа</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cable m</w:t>
      </w:r>
      <w:r w:rsidRPr="005D152E">
        <w:rPr>
          <w:rFonts w:ascii="Times New Roman" w:eastAsia="Times New Roman" w:hAnsi="Times New Roman" w:cs="Times New Roman"/>
          <w:kern w:val="3"/>
          <w:sz w:val="28"/>
          <w:szCs w:val="28"/>
          <w:lang w:eastAsia="ru-RU"/>
        </w:rPr>
        <w:t xml:space="preserve"> - телеграмма</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destinataire m</w:t>
      </w:r>
      <w:r w:rsidRPr="005D152E">
        <w:rPr>
          <w:rFonts w:ascii="Times New Roman" w:eastAsia="Times New Roman" w:hAnsi="Times New Roman" w:cs="Times New Roman"/>
          <w:kern w:val="3"/>
          <w:sz w:val="28"/>
          <w:szCs w:val="28"/>
          <w:lang w:eastAsia="ru-RU"/>
        </w:rPr>
        <w:t xml:space="preserve"> - получатель</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liaison f</w:t>
      </w:r>
      <w:r w:rsidRPr="005D152E">
        <w:rPr>
          <w:rFonts w:ascii="Times New Roman" w:eastAsia="Times New Roman" w:hAnsi="Times New Roman" w:cs="Times New Roman"/>
          <w:kern w:val="3"/>
          <w:sz w:val="28"/>
          <w:szCs w:val="28"/>
          <w:lang w:eastAsia="ru-RU"/>
        </w:rPr>
        <w:t xml:space="preserve"> - связь</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décalage</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m</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horaire</w:t>
      </w:r>
      <w:r w:rsidRPr="005D152E">
        <w:rPr>
          <w:rFonts w:ascii="Times New Roman" w:eastAsia="Times New Roman" w:hAnsi="Times New Roman" w:cs="Times New Roman"/>
          <w:kern w:val="3"/>
          <w:sz w:val="28"/>
          <w:szCs w:val="28"/>
          <w:lang w:eastAsia="ru-RU"/>
        </w:rPr>
        <w:t xml:space="preserve"> – разница во времени</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heures f pl de bureau – </w:t>
      </w:r>
      <w:r w:rsidRPr="005D152E">
        <w:rPr>
          <w:rFonts w:ascii="Times New Roman" w:eastAsia="Times New Roman" w:hAnsi="Times New Roman" w:cs="Times New Roman"/>
          <w:kern w:val="3"/>
          <w:sz w:val="28"/>
          <w:szCs w:val="28"/>
          <w:lang w:eastAsia="ru-RU"/>
        </w:rPr>
        <w:t>служебное</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время</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expéditeur m</w:t>
      </w:r>
      <w:r w:rsidRPr="005D152E">
        <w:rPr>
          <w:rFonts w:ascii="Times New Roman" w:eastAsia="Times New Roman" w:hAnsi="Times New Roman" w:cs="Times New Roman"/>
          <w:kern w:val="3"/>
          <w:sz w:val="28"/>
          <w:szCs w:val="28"/>
          <w:lang w:eastAsia="ru-RU"/>
        </w:rPr>
        <w:t xml:space="preserve"> - отправитель</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taper</w:t>
      </w:r>
      <w:r w:rsidRPr="005D152E">
        <w:rPr>
          <w:rFonts w:ascii="Times New Roman" w:eastAsia="Times New Roman" w:hAnsi="Times New Roman" w:cs="Times New Roman"/>
          <w:kern w:val="3"/>
          <w:sz w:val="28"/>
          <w:szCs w:val="28"/>
          <w:lang w:eastAsia="ru-RU"/>
        </w:rPr>
        <w:t xml:space="preserve"> - печатать</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conserver les traces f pl – </w:t>
      </w:r>
      <w:r w:rsidRPr="005D152E">
        <w:rPr>
          <w:rFonts w:ascii="Times New Roman" w:eastAsia="Times New Roman" w:hAnsi="Times New Roman" w:cs="Times New Roman"/>
          <w:kern w:val="3"/>
          <w:sz w:val="28"/>
          <w:szCs w:val="28"/>
          <w:lang w:eastAsia="ru-RU"/>
        </w:rPr>
        <w:t>сохранять</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следы</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usage m</w:t>
      </w:r>
      <w:r w:rsidRPr="005D152E">
        <w:rPr>
          <w:rFonts w:ascii="Times New Roman" w:eastAsia="Times New Roman" w:hAnsi="Times New Roman" w:cs="Times New Roman"/>
          <w:kern w:val="3"/>
          <w:sz w:val="28"/>
          <w:szCs w:val="28"/>
          <w:lang w:eastAsia="ru-RU"/>
        </w:rPr>
        <w:t xml:space="preserve"> – применение, использование</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de plus en plus</w:t>
      </w:r>
      <w:r w:rsidRPr="005D152E">
        <w:rPr>
          <w:rFonts w:ascii="Times New Roman" w:eastAsia="Times New Roman" w:hAnsi="Times New Roman" w:cs="Times New Roman"/>
          <w:kern w:val="3"/>
          <w:sz w:val="28"/>
          <w:szCs w:val="28"/>
          <w:lang w:eastAsia="ru-RU"/>
        </w:rPr>
        <w:t xml:space="preserve"> – все более и более</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 xml:space="preserve">un procédé peu couteu\\x, -se – </w:t>
      </w:r>
      <w:r w:rsidRPr="005D152E">
        <w:rPr>
          <w:rFonts w:ascii="Times New Roman" w:eastAsia="Times New Roman" w:hAnsi="Times New Roman" w:cs="Times New Roman"/>
          <w:kern w:val="3"/>
          <w:sz w:val="28"/>
          <w:szCs w:val="28"/>
          <w:lang w:eastAsia="ru-RU"/>
        </w:rPr>
        <w:t>недорогостоящий</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способ</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à l’heure actuelle</w:t>
      </w:r>
      <w:r w:rsidRPr="005D152E">
        <w:rPr>
          <w:rFonts w:ascii="Times New Roman" w:eastAsia="Times New Roman" w:hAnsi="Times New Roman" w:cs="Times New Roman"/>
          <w:kern w:val="3"/>
          <w:sz w:val="28"/>
          <w:szCs w:val="28"/>
          <w:lang w:eastAsia="ru-RU"/>
        </w:rPr>
        <w:t xml:space="preserve"> – в настоящее время</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standing</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stadin</w:t>
      </w:r>
      <w:r w:rsidRPr="005D152E">
        <w:rPr>
          <w:rFonts w:ascii="Times New Roman" w:eastAsia="Times New Roman" w:hAnsi="Times New Roman" w:cs="Times New Roman"/>
          <w:kern w:val="3"/>
          <w:sz w:val="28"/>
          <w:szCs w:val="28"/>
          <w:lang w:eastAsia="ru-RU"/>
        </w:rPr>
        <w:t xml:space="preserve">] </w:t>
      </w:r>
      <w:r w:rsidRPr="005D152E">
        <w:rPr>
          <w:rFonts w:ascii="Times New Roman" w:eastAsia="Times New Roman" w:hAnsi="Times New Roman" w:cs="Times New Roman"/>
          <w:kern w:val="3"/>
          <w:sz w:val="28"/>
          <w:szCs w:val="28"/>
          <w:lang w:val="fr-FR" w:eastAsia="ru-RU"/>
        </w:rPr>
        <w:t>m</w:t>
      </w:r>
      <w:r w:rsidRPr="005D152E">
        <w:rPr>
          <w:rFonts w:ascii="Times New Roman" w:eastAsia="Times New Roman" w:hAnsi="Times New Roman" w:cs="Times New Roman"/>
          <w:kern w:val="3"/>
          <w:sz w:val="28"/>
          <w:szCs w:val="28"/>
          <w:lang w:eastAsia="ru-RU"/>
        </w:rPr>
        <w:t xml:space="preserve"> – жизненный уровень, зд.: положение</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financi\\er, -ére</w:t>
      </w:r>
      <w:r w:rsidRPr="005D152E">
        <w:rPr>
          <w:rFonts w:ascii="Times New Roman" w:eastAsia="Times New Roman" w:hAnsi="Times New Roman" w:cs="Times New Roman"/>
          <w:kern w:val="3"/>
          <w:sz w:val="28"/>
          <w:szCs w:val="28"/>
          <w:lang w:eastAsia="ru-RU"/>
        </w:rPr>
        <w:t xml:space="preserve"> - финансовый</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 xml:space="preserve">les annuaires de télex...deviennent...plus volumineu\\x, -se  - </w:t>
      </w:r>
      <w:r w:rsidRPr="005D152E">
        <w:rPr>
          <w:rFonts w:ascii="Times New Roman" w:eastAsia="Times New Roman" w:hAnsi="Times New Roman" w:cs="Times New Roman"/>
          <w:kern w:val="3"/>
          <w:sz w:val="28"/>
          <w:szCs w:val="28"/>
          <w:lang w:eastAsia="ru-RU"/>
        </w:rPr>
        <w:t>справочники</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телекса</w:t>
      </w:r>
      <w:r w:rsidRPr="005D152E">
        <w:rPr>
          <w:rFonts w:ascii="Times New Roman" w:eastAsia="Times New Roman" w:hAnsi="Times New Roman" w:cs="Times New Roman"/>
          <w:kern w:val="3"/>
          <w:sz w:val="28"/>
          <w:szCs w:val="28"/>
          <w:lang w:val="fr-FR" w:eastAsia="ru-RU"/>
        </w:rPr>
        <w:t>…</w:t>
      </w:r>
      <w:r w:rsidRPr="005D152E">
        <w:rPr>
          <w:rFonts w:ascii="Times New Roman" w:eastAsia="Times New Roman" w:hAnsi="Times New Roman" w:cs="Times New Roman"/>
          <w:kern w:val="3"/>
          <w:sz w:val="28"/>
          <w:szCs w:val="28"/>
          <w:lang w:eastAsia="ru-RU"/>
        </w:rPr>
        <w:t>становятся</w:t>
      </w:r>
      <w:r w:rsidRPr="005D152E">
        <w:rPr>
          <w:rFonts w:ascii="Times New Roman" w:eastAsia="Times New Roman" w:hAnsi="Times New Roman" w:cs="Times New Roman"/>
          <w:kern w:val="3"/>
          <w:sz w:val="28"/>
          <w:szCs w:val="28"/>
          <w:lang w:val="fr-FR" w:eastAsia="ru-RU"/>
        </w:rPr>
        <w:t>…</w:t>
      </w:r>
      <w:r w:rsidRPr="005D152E">
        <w:rPr>
          <w:rFonts w:ascii="Times New Roman" w:eastAsia="Times New Roman" w:hAnsi="Times New Roman" w:cs="Times New Roman"/>
          <w:kern w:val="3"/>
          <w:sz w:val="28"/>
          <w:szCs w:val="28"/>
          <w:lang w:eastAsia="ru-RU"/>
        </w:rPr>
        <w:t>все</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более</w:t>
      </w:r>
      <w:r w:rsidRPr="005D152E">
        <w:rPr>
          <w:rFonts w:ascii="Times New Roman" w:eastAsia="Times New Roman" w:hAnsi="Times New Roman" w:cs="Times New Roman"/>
          <w:kern w:val="3"/>
          <w:sz w:val="28"/>
          <w:szCs w:val="28"/>
          <w:lang w:val="fr-FR" w:eastAsia="ru-RU"/>
        </w:rPr>
        <w:t xml:space="preserve"> </w:t>
      </w:r>
      <w:r w:rsidRPr="005D152E">
        <w:rPr>
          <w:rFonts w:ascii="Times New Roman" w:eastAsia="Times New Roman" w:hAnsi="Times New Roman" w:cs="Times New Roman"/>
          <w:kern w:val="3"/>
          <w:sz w:val="28"/>
          <w:szCs w:val="28"/>
          <w:lang w:eastAsia="ru-RU"/>
        </w:rPr>
        <w:t>объемистыми</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diffusion f</w:t>
      </w:r>
      <w:r w:rsidRPr="005D152E">
        <w:rPr>
          <w:rFonts w:ascii="Times New Roman" w:eastAsia="Times New Roman" w:hAnsi="Times New Roman" w:cs="Times New Roman"/>
          <w:kern w:val="3"/>
          <w:sz w:val="28"/>
          <w:szCs w:val="28"/>
          <w:lang w:eastAsia="ru-RU"/>
        </w:rPr>
        <w:t xml:space="preserve"> - распространение</w:t>
      </w:r>
    </w:p>
    <w:p w:rsidR="005D152E" w:rsidRPr="005D152E" w:rsidRDefault="005D152E" w:rsidP="005D152E">
      <w:pPr>
        <w:numPr>
          <w:ilvl w:val="0"/>
          <w:numId w:val="17"/>
        </w:numPr>
        <w:suppressAutoHyphens/>
        <w:autoSpaceDN w:val="0"/>
        <w:spacing w:after="0" w:line="240" w:lineRule="auto"/>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val="fr-FR" w:eastAsia="ru-RU"/>
        </w:rPr>
        <w:t>qui proviennent du monde entier</w:t>
      </w:r>
      <w:r w:rsidRPr="005D152E">
        <w:rPr>
          <w:rFonts w:ascii="Times New Roman" w:eastAsia="Times New Roman" w:hAnsi="Times New Roman" w:cs="Times New Roman"/>
          <w:kern w:val="3"/>
          <w:sz w:val="28"/>
          <w:szCs w:val="28"/>
          <w:lang w:eastAsia="ru-RU"/>
        </w:rPr>
        <w:t xml:space="preserve"> – которые проходят со всего света</w:t>
      </w:r>
    </w:p>
    <w:p w:rsidR="005D152E" w:rsidRPr="005D152E" w:rsidRDefault="005D152E" w:rsidP="005D152E">
      <w:pPr>
        <w:suppressAutoHyphens/>
        <w:autoSpaceDN w:val="0"/>
        <w:spacing w:after="0" w:line="240" w:lineRule="auto"/>
        <w:ind w:left="360"/>
        <w:textAlignment w:val="baseline"/>
        <w:rPr>
          <w:rFonts w:ascii="Times New Roman" w:eastAsia="Times New Roman" w:hAnsi="Times New Roman" w:cs="Times New Roman"/>
          <w:kern w:val="3"/>
          <w:sz w:val="24"/>
          <w:szCs w:val="24"/>
          <w:lang w:eastAsia="ru-RU"/>
        </w:rPr>
      </w:pPr>
      <w:r w:rsidRPr="005D152E">
        <w:rPr>
          <w:rFonts w:ascii="Times New Roman" w:eastAsia="Times New Roman" w:hAnsi="Times New Roman" w:cs="Times New Roman"/>
          <w:kern w:val="3"/>
          <w:sz w:val="28"/>
          <w:szCs w:val="28"/>
          <w:lang w:eastAsia="ru-RU"/>
        </w:rPr>
        <w:t xml:space="preserve"> </w:t>
      </w:r>
    </w:p>
    <w:p w:rsidR="005D152E" w:rsidRPr="005D152E" w:rsidRDefault="005D152E" w:rsidP="005D152E">
      <w:pPr>
        <w:suppressAutoHyphens/>
        <w:autoSpaceDN w:val="0"/>
        <w:spacing w:after="0" w:line="240" w:lineRule="auto"/>
        <w:ind w:left="360"/>
        <w:jc w:val="center"/>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LES RÉSEAUX</w:t>
      </w:r>
    </w:p>
    <w:p w:rsidR="005D152E" w:rsidRPr="005D152E" w:rsidRDefault="005D152E" w:rsidP="005D152E">
      <w:pPr>
        <w:suppressAutoHyphens/>
        <w:autoSpaceDN w:val="0"/>
        <w:spacing w:after="0" w:line="240" w:lineRule="auto"/>
        <w:ind w:left="360"/>
        <w:jc w:val="center"/>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DE TÉLEX DANS LE MONDE MODERNE</w:t>
      </w:r>
    </w:p>
    <w:p w:rsidR="005D152E" w:rsidRPr="005D152E" w:rsidRDefault="005D152E" w:rsidP="005D152E">
      <w:pPr>
        <w:suppressAutoHyphens/>
        <w:autoSpaceDN w:val="0"/>
        <w:spacing w:after="0" w:line="240" w:lineRule="auto"/>
        <w:ind w:left="360"/>
        <w:jc w:val="center"/>
        <w:textAlignment w:val="baseline"/>
        <w:rPr>
          <w:rFonts w:ascii="Times New Roman" w:eastAsia="Times New Roman" w:hAnsi="Times New Roman" w:cs="Times New Roman"/>
          <w:kern w:val="3"/>
          <w:sz w:val="28"/>
          <w:szCs w:val="28"/>
          <w:lang w:val="fr-FR" w:eastAsia="ru-RU"/>
        </w:rPr>
      </w:pPr>
    </w:p>
    <w:p w:rsidR="005D152E" w:rsidRPr="005D152E" w:rsidRDefault="005D152E" w:rsidP="005D152E">
      <w:pPr>
        <w:numPr>
          <w:ilvl w:val="0"/>
          <w:numId w:val="26"/>
        </w:numPr>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De plus en plus dans le monde moderne des affaires les réseaux de télex remplacent les réseaux télégraphiques ordinaires. Les télégrammes restent utilisés par les particuliers mais sont abandonnés par les hommes d’affaires.</w:t>
      </w:r>
    </w:p>
    <w:p w:rsidR="005D152E" w:rsidRPr="005D152E" w:rsidRDefault="005D152E" w:rsidP="005D152E">
      <w:pPr>
        <w:suppressAutoHyphens/>
        <w:autoSpaceDN w:val="0"/>
        <w:spacing w:after="0" w:line="240" w:lineRule="auto"/>
        <w:ind w:left="360"/>
        <w:jc w:val="both"/>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Le télex représente en effet la réponse idéale aux besosoins modernes de communication instantanée, sûre et bon marché. Les télex ne sont pas facturés au mot comme les télégrammes, mais suivant la durée et le moment d’utilisation de téléscripteur. Comme pour les câbles les prix facturés varient également suivant le pays destinattaire du les prix facturés varient également suivant le pays destinataire du télex. Ce dernier permet donc une liaison presque instantanée avec son correspondant. Il permet même, et cela est très importent, avec les décalages horaires existant dans le monde, d’atteindre son correspondant, même absent de son bureau.</w:t>
      </w:r>
    </w:p>
    <w:p w:rsidR="005D152E" w:rsidRPr="005D152E" w:rsidRDefault="005D152E" w:rsidP="005D152E">
      <w:pPr>
        <w:numPr>
          <w:ilvl w:val="0"/>
          <w:numId w:val="11"/>
        </w:numPr>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Chaque matin, les appareiles téléscripteurs récepteurs sont remplis de télex arrivés la nuit ou hors des heures de bureau. En effet lorsque l’expéditeur tape son télex, le téléscripteur récepteur le tape en même temps.</w:t>
      </w:r>
    </w:p>
    <w:p w:rsidR="005D152E" w:rsidRPr="005D152E" w:rsidRDefault="005D152E" w:rsidP="005D152E">
      <w:pPr>
        <w:suppressAutoHyphens/>
        <w:autoSpaceDN w:val="0"/>
        <w:spacing w:after="0" w:line="240" w:lineRule="auto"/>
        <w:ind w:firstLine="360"/>
        <w:jc w:val="both"/>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Les télex ont en plus l’avantage de conserver les traces écrites des    </w:t>
      </w:r>
    </w:p>
    <w:p w:rsidR="005D152E" w:rsidRPr="005D152E" w:rsidRDefault="005D152E" w:rsidP="005D152E">
      <w:pPr>
        <w:suppressAutoHyphens/>
        <w:autoSpaceDN w:val="0"/>
        <w:spacing w:after="0" w:line="240" w:lineRule="auto"/>
        <w:ind w:firstLine="360"/>
        <w:jc w:val="both"/>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communications. L’usage du télex se développe de plus en plus. C’est un       </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procédé de liaison trés rapide, peu couteux, précis et sûr.</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Avoir un numéro de télex est à l’heure actuelle la première preuve du standing     </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commercial et financier d’une Société. Les annuaires de télex deviennent</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chaque année plus volumineux et nombreux.</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Ce même procédé de télex est utilisé pour la diffusion instantanée des</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nouvelles qui proviennent du monde entier dans les domaines les plus divers de</w:t>
      </w:r>
    </w:p>
    <w:p w:rsidR="005D152E" w:rsidRPr="005D152E" w:rsidRDefault="005D152E" w:rsidP="005D152E">
      <w:pPr>
        <w:suppressAutoHyphens/>
        <w:autoSpaceDN w:val="0"/>
        <w:spacing w:after="0" w:line="240" w:lineRule="auto"/>
        <w:textAlignment w:val="baseline"/>
        <w:rPr>
          <w:rFonts w:ascii="Times New Roman" w:eastAsia="Times New Roman" w:hAnsi="Times New Roman" w:cs="Times New Roman"/>
          <w:kern w:val="3"/>
          <w:sz w:val="24"/>
          <w:szCs w:val="24"/>
          <w:lang w:val="en-US" w:eastAsia="ru-RU"/>
        </w:rPr>
      </w:pPr>
      <w:r w:rsidRPr="005D152E">
        <w:rPr>
          <w:rFonts w:ascii="Times New Roman" w:eastAsia="Times New Roman" w:hAnsi="Times New Roman" w:cs="Times New Roman"/>
          <w:kern w:val="3"/>
          <w:sz w:val="28"/>
          <w:szCs w:val="28"/>
          <w:lang w:val="fr-FR" w:eastAsia="ru-RU"/>
        </w:rPr>
        <w:t xml:space="preserve">     la politique, de la finance, de l’économie.</w:t>
      </w:r>
    </w:p>
    <w:p w:rsidR="005D152E" w:rsidRPr="005D152E" w:rsidRDefault="005D152E" w:rsidP="005D152E">
      <w:pPr>
        <w:rPr>
          <w:lang w:val="en-US"/>
        </w:rPr>
      </w:pPr>
    </w:p>
    <w:p w:rsidR="00CB704A" w:rsidRPr="005D152E" w:rsidRDefault="00CB704A">
      <w:pPr>
        <w:rPr>
          <w:lang w:val="en-US"/>
        </w:rPr>
      </w:pPr>
    </w:p>
    <w:sectPr w:rsidR="00CB704A" w:rsidRPr="005D15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739"/>
    <w:multiLevelType w:val="multilevel"/>
    <w:tmpl w:val="76028A9C"/>
    <w:styleLink w:val="WWNum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28571A"/>
    <w:multiLevelType w:val="multilevel"/>
    <w:tmpl w:val="91E2F7F8"/>
    <w:styleLink w:val="WWNum12"/>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 w15:restartNumberingAfterBreak="0">
    <w:nsid w:val="33FB521F"/>
    <w:multiLevelType w:val="multilevel"/>
    <w:tmpl w:val="8A8A4B1E"/>
    <w:styleLink w:val="WWNum2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48245824"/>
    <w:multiLevelType w:val="multilevel"/>
    <w:tmpl w:val="439C1662"/>
    <w:styleLink w:val="WWNum1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AB37669"/>
    <w:multiLevelType w:val="multilevel"/>
    <w:tmpl w:val="F09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D8B0CDA"/>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4DC3D65"/>
    <w:multiLevelType w:val="multilevel"/>
    <w:tmpl w:val="3DD80618"/>
    <w:styleLink w:val="WWNum19"/>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9CF3425"/>
    <w:multiLevelType w:val="multilevel"/>
    <w:tmpl w:val="402C5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CF26C38"/>
    <w:multiLevelType w:val="multilevel"/>
    <w:tmpl w:val="D5A25740"/>
    <w:styleLink w:val="WWNum40"/>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15:restartNumberingAfterBreak="0">
    <w:nsid w:val="5D7360EB"/>
    <w:multiLevelType w:val="multilevel"/>
    <w:tmpl w:val="BCAA6584"/>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64FA08FC"/>
    <w:multiLevelType w:val="multilevel"/>
    <w:tmpl w:val="C366C336"/>
    <w:styleLink w:val="WWNum35"/>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4" w15:restartNumberingAfterBreak="0">
    <w:nsid w:val="65AF3F5E"/>
    <w:multiLevelType w:val="multilevel"/>
    <w:tmpl w:val="6714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CF3978"/>
    <w:multiLevelType w:val="multilevel"/>
    <w:tmpl w:val="DBEE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5"/>
  </w:num>
  <w:num w:numId="3">
    <w:abstractNumId w:val="4"/>
  </w:num>
  <w:num w:numId="4">
    <w:abstractNumId w:val="7"/>
  </w:num>
  <w:num w:numId="5">
    <w:abstractNumId w:val="14"/>
  </w:num>
  <w:num w:numId="6">
    <w:abstractNumId w:val="16"/>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12"/>
  </w:num>
  <w:num w:numId="12">
    <w:abstractNumId w:val="2"/>
  </w:num>
  <w:num w:numId="13">
    <w:abstractNumId w:val="6"/>
  </w:num>
  <w:num w:numId="14">
    <w:abstractNumId w:val="9"/>
  </w:num>
  <w:num w:numId="15">
    <w:abstractNumId w:val="0"/>
  </w:num>
  <w:num w:numId="16">
    <w:abstractNumId w:val="3"/>
  </w:num>
  <w:num w:numId="17">
    <w:abstractNumId w:val="13"/>
  </w:num>
  <w:num w:numId="18">
    <w:abstractNumId w:val="11"/>
  </w:num>
  <w:num w:numId="19">
    <w:abstractNumId w:val="3"/>
    <w:lvlOverride w:ilvl="0">
      <w:startOverride w:val="1"/>
    </w:lvlOverride>
  </w:num>
  <w:num w:numId="20">
    <w:abstractNumId w:val="0"/>
    <w:lvlOverride w:ilvl="0">
      <w:startOverride w:val="1"/>
    </w:lvlOverride>
  </w:num>
  <w:num w:numId="21">
    <w:abstractNumId w:val="6"/>
    <w:lvlOverride w:ilvl="0">
      <w:startOverride w:val="1"/>
    </w:lvlOverride>
  </w:num>
  <w:num w:numId="22">
    <w:abstractNumId w:val="9"/>
    <w:lvlOverride w:ilvl="0">
      <w:startOverride w:val="1"/>
    </w:lvlOverride>
  </w:num>
  <w:num w:numId="23">
    <w:abstractNumId w:val="11"/>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B9"/>
    <w:rsid w:val="00151BB9"/>
    <w:rsid w:val="003D1BEA"/>
    <w:rsid w:val="003D3345"/>
    <w:rsid w:val="00491F65"/>
    <w:rsid w:val="004A4CF3"/>
    <w:rsid w:val="005D152E"/>
    <w:rsid w:val="00697FDA"/>
    <w:rsid w:val="008A6AE0"/>
    <w:rsid w:val="008C1528"/>
    <w:rsid w:val="00C029B7"/>
    <w:rsid w:val="00C2045B"/>
    <w:rsid w:val="00C5251B"/>
    <w:rsid w:val="00C730ED"/>
    <w:rsid w:val="00CB704A"/>
    <w:rsid w:val="00CE0F8C"/>
    <w:rsid w:val="00EB433F"/>
    <w:rsid w:val="00F32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C89FD-E1F0-439C-8E38-5D07AC18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6AE0"/>
    <w:rPr>
      <w:color w:val="0000FF"/>
      <w:u w:val="single"/>
    </w:rPr>
  </w:style>
  <w:style w:type="paragraph" w:styleId="a4">
    <w:name w:val="Normal (Web)"/>
    <w:basedOn w:val="a"/>
    <w:uiPriority w:val="99"/>
    <w:semiHidden/>
    <w:unhideWhenUsed/>
    <w:rsid w:val="008A6A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A6AE0"/>
    <w:pPr>
      <w:ind w:left="720"/>
      <w:contextualSpacing/>
    </w:pPr>
  </w:style>
  <w:style w:type="paragraph" w:customStyle="1" w:styleId="msonormalcxspmiddle">
    <w:name w:val="msonormalcxspmiddle"/>
    <w:basedOn w:val="a"/>
    <w:rsid w:val="00EB43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uiPriority w:val="59"/>
    <w:rsid w:val="00C029B7"/>
    <w:pPr>
      <w:spacing w:after="0" w:line="240" w:lineRule="auto"/>
    </w:pPr>
    <w:rPr>
      <w:rFonts w:ascii="Calibri" w:eastAsia="SimSu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WWNum9">
    <w:name w:val="WWNum9"/>
    <w:basedOn w:val="a2"/>
    <w:rsid w:val="005D152E"/>
    <w:pPr>
      <w:numPr>
        <w:numId w:val="11"/>
      </w:numPr>
    </w:pPr>
  </w:style>
  <w:style w:type="numbering" w:customStyle="1" w:styleId="WWNum12">
    <w:name w:val="WWNum12"/>
    <w:basedOn w:val="a2"/>
    <w:rsid w:val="005D152E"/>
    <w:pPr>
      <w:numPr>
        <w:numId w:val="12"/>
      </w:numPr>
    </w:pPr>
  </w:style>
  <w:style w:type="numbering" w:customStyle="1" w:styleId="WWNum13">
    <w:name w:val="WWNum13"/>
    <w:basedOn w:val="a2"/>
    <w:rsid w:val="005D152E"/>
    <w:pPr>
      <w:numPr>
        <w:numId w:val="13"/>
      </w:numPr>
    </w:pPr>
  </w:style>
  <w:style w:type="numbering" w:customStyle="1" w:styleId="WWNum19">
    <w:name w:val="WWNum19"/>
    <w:basedOn w:val="a2"/>
    <w:rsid w:val="005D152E"/>
    <w:pPr>
      <w:numPr>
        <w:numId w:val="14"/>
      </w:numPr>
    </w:pPr>
  </w:style>
  <w:style w:type="numbering" w:customStyle="1" w:styleId="WWNum20">
    <w:name w:val="WWNum20"/>
    <w:basedOn w:val="a2"/>
    <w:rsid w:val="005D152E"/>
    <w:pPr>
      <w:numPr>
        <w:numId w:val="15"/>
      </w:numPr>
    </w:pPr>
  </w:style>
  <w:style w:type="numbering" w:customStyle="1" w:styleId="WWNum22">
    <w:name w:val="WWNum22"/>
    <w:basedOn w:val="a2"/>
    <w:rsid w:val="005D152E"/>
    <w:pPr>
      <w:numPr>
        <w:numId w:val="16"/>
      </w:numPr>
    </w:pPr>
  </w:style>
  <w:style w:type="numbering" w:customStyle="1" w:styleId="WWNum35">
    <w:name w:val="WWNum35"/>
    <w:basedOn w:val="a2"/>
    <w:rsid w:val="005D152E"/>
    <w:pPr>
      <w:numPr>
        <w:numId w:val="17"/>
      </w:numPr>
    </w:pPr>
  </w:style>
  <w:style w:type="numbering" w:customStyle="1" w:styleId="WWNum40">
    <w:name w:val="WWNum40"/>
    <w:basedOn w:val="a2"/>
    <w:rsid w:val="005D152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1665</Words>
  <Characters>9493</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vt:lpstr>        </vt:lpstr>
      <vt:lpstr>        </vt:lpstr>
      <vt:lpstr>        Общие требования к выполнению контрольной работы</vt:lpstr>
    </vt:vector>
  </TitlesOfParts>
  <Company/>
  <LinksUpToDate>false</LinksUpToDate>
  <CharactersWithSpaces>11136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Требухина Наталья Васильевна</dc:creator>
  <cp:keywords/>
  <dc:description/>
  <cp:lastModifiedBy>Требухина Наталья Васильевна</cp:lastModifiedBy>
  <cp:revision>16</cp:revision>
  <dcterms:created xsi:type="dcterms:W3CDTF">2018-11-02T09:24:00Z</dcterms:created>
  <dcterms:modified xsi:type="dcterms:W3CDTF">2024-01-25T09:41:00Z</dcterms:modified>
</cp:coreProperties>
</file>